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F060" w14:textId="77777777" w:rsidR="005C47C8" w:rsidRDefault="003D5B1F" w:rsidP="00DF18C9">
      <w:pPr>
        <w:bidi/>
        <w:rPr>
          <w:rFonts w:ascii="David" w:hAnsi="David" w:cs="David"/>
          <w:b/>
          <w:bCs/>
          <w:sz w:val="36"/>
          <w:szCs w:val="36"/>
          <w:rtl/>
        </w:rPr>
      </w:pPr>
      <w:r>
        <w:rPr>
          <w:rFonts w:ascii="David" w:hAnsi="David" w:cs="David"/>
          <w:b/>
          <w:bCs/>
          <w:sz w:val="36"/>
          <w:szCs w:val="36"/>
          <w:rtl/>
        </w:rPr>
        <w:t>כלכלת האיחוד האירופי</w:t>
      </w:r>
    </w:p>
    <w:p w14:paraId="040568BF" w14:textId="77777777" w:rsidR="004561BE" w:rsidRPr="004561BE" w:rsidRDefault="004561BE" w:rsidP="00EA66B6">
      <w:pPr>
        <w:bidi/>
        <w:spacing w:after="240"/>
        <w:rPr>
          <w:rFonts w:asciiTheme="minorHAnsi" w:hAnsiTheme="minorHAnsi" w:cs="David"/>
          <w:sz w:val="32"/>
          <w:szCs w:val="32"/>
        </w:rPr>
      </w:pPr>
      <w:r w:rsidRPr="004561BE">
        <w:rPr>
          <w:rFonts w:ascii="David" w:hAnsi="David" w:cs="David" w:hint="cs"/>
          <w:sz w:val="32"/>
          <w:szCs w:val="32"/>
          <w:rtl/>
        </w:rPr>
        <w:t>10</w:t>
      </w:r>
      <w:r w:rsidR="00EA66B6">
        <w:rPr>
          <w:rFonts w:ascii="David" w:hAnsi="David" w:cs="David" w:hint="cs"/>
          <w:sz w:val="32"/>
          <w:szCs w:val="32"/>
          <w:rtl/>
        </w:rPr>
        <w:t>99</w:t>
      </w:r>
      <w:r w:rsidRPr="004561BE">
        <w:rPr>
          <w:rFonts w:ascii="David" w:hAnsi="David" w:cs="David" w:hint="cs"/>
          <w:sz w:val="32"/>
          <w:szCs w:val="32"/>
          <w:rtl/>
        </w:rPr>
        <w:t>.</w:t>
      </w:r>
      <w:r w:rsidR="00EA66B6">
        <w:rPr>
          <w:rFonts w:ascii="David" w:hAnsi="David" w:cs="David" w:hint="cs"/>
          <w:sz w:val="32"/>
          <w:szCs w:val="32"/>
          <w:rtl/>
        </w:rPr>
        <w:t>7001</w:t>
      </w:r>
      <w:r w:rsidRPr="004561BE">
        <w:rPr>
          <w:rFonts w:ascii="David" w:hAnsi="David" w:cs="David" w:hint="cs"/>
          <w:sz w:val="32"/>
          <w:szCs w:val="32"/>
          <w:rtl/>
        </w:rPr>
        <w:t>.01</w:t>
      </w:r>
    </w:p>
    <w:p w14:paraId="5E902101" w14:textId="77777777" w:rsidR="005C47C8" w:rsidRDefault="005C47C8" w:rsidP="008F3988">
      <w:pPr>
        <w:bidi/>
        <w:spacing w:after="120" w:line="276" w:lineRule="auto"/>
        <w:jc w:val="both"/>
        <w:rPr>
          <w:rFonts w:ascii="Times New Roman" w:hAnsi="Times New Roman" w:cs="David"/>
          <w:sz w:val="24"/>
          <w:szCs w:val="24"/>
          <w:rtl/>
        </w:rPr>
      </w:pPr>
      <w:r w:rsidRPr="005C47C8">
        <w:rPr>
          <w:rFonts w:ascii="Times New Roman" w:hAnsi="Times New Roman" w:cs="David" w:hint="cs"/>
          <w:sz w:val="24"/>
          <w:szCs w:val="24"/>
          <w:rtl/>
        </w:rPr>
        <w:t xml:space="preserve">תהליך האינטגרציה האירופי החל </w:t>
      </w:r>
      <w:r>
        <w:rPr>
          <w:rFonts w:ascii="Times New Roman" w:hAnsi="Times New Roman" w:cs="David" w:hint="cs"/>
          <w:sz w:val="24"/>
          <w:szCs w:val="24"/>
          <w:rtl/>
        </w:rPr>
        <w:t xml:space="preserve">את דרכו </w:t>
      </w:r>
      <w:r w:rsidR="003D5B1F">
        <w:rPr>
          <w:rFonts w:ascii="Times New Roman" w:hAnsi="Times New Roman" w:cs="David" w:hint="cs"/>
          <w:sz w:val="24"/>
          <w:szCs w:val="24"/>
          <w:rtl/>
        </w:rPr>
        <w:t>ב</w:t>
      </w:r>
      <w:r w:rsidR="0077161A">
        <w:rPr>
          <w:rFonts w:ascii="Times New Roman" w:hAnsi="Times New Roman" w:cs="David" w:hint="cs"/>
          <w:sz w:val="24"/>
          <w:szCs w:val="24"/>
          <w:rtl/>
        </w:rPr>
        <w:t xml:space="preserve">אינטגרציה </w:t>
      </w:r>
      <w:r w:rsidRPr="005C47C8">
        <w:rPr>
          <w:rFonts w:ascii="Times New Roman" w:hAnsi="Times New Roman" w:cs="David" w:hint="cs"/>
          <w:sz w:val="24"/>
          <w:szCs w:val="24"/>
          <w:rtl/>
        </w:rPr>
        <w:t>כלכל</w:t>
      </w:r>
      <w:r w:rsidR="0077161A">
        <w:rPr>
          <w:rFonts w:ascii="Times New Roman" w:hAnsi="Times New Roman" w:cs="David" w:hint="cs"/>
          <w:sz w:val="24"/>
          <w:szCs w:val="24"/>
          <w:rtl/>
        </w:rPr>
        <w:t>ית</w:t>
      </w:r>
      <w:r w:rsidRPr="005C47C8">
        <w:rPr>
          <w:rFonts w:ascii="Times New Roman" w:hAnsi="Times New Roman" w:cs="David" w:hint="cs"/>
          <w:sz w:val="24"/>
          <w:szCs w:val="24"/>
          <w:rtl/>
        </w:rPr>
        <w:t xml:space="preserve">. </w:t>
      </w:r>
      <w:r w:rsidR="0077161A">
        <w:rPr>
          <w:rFonts w:ascii="Times New Roman" w:hAnsi="Times New Roman" w:cs="David" w:hint="cs"/>
          <w:sz w:val="24"/>
          <w:szCs w:val="24"/>
          <w:rtl/>
        </w:rPr>
        <w:t xml:space="preserve">אינטגרציה כלכלית </w:t>
      </w:r>
      <w:r w:rsidR="003D5B1F">
        <w:rPr>
          <w:rFonts w:ascii="Times New Roman" w:hAnsi="Times New Roman" w:cs="David" w:hint="cs"/>
          <w:sz w:val="24"/>
          <w:szCs w:val="24"/>
          <w:rtl/>
        </w:rPr>
        <w:t xml:space="preserve">בין </w:t>
      </w:r>
      <w:r w:rsidR="005D216A">
        <w:rPr>
          <w:rFonts w:ascii="Times New Roman" w:hAnsi="Times New Roman" w:cs="David" w:hint="cs"/>
          <w:sz w:val="24"/>
          <w:szCs w:val="24"/>
          <w:rtl/>
        </w:rPr>
        <w:t>המדינות ה</w:t>
      </w:r>
      <w:r w:rsidR="003D5B1F">
        <w:rPr>
          <w:rFonts w:ascii="Times New Roman" w:hAnsi="Times New Roman" w:cs="David" w:hint="cs"/>
          <w:sz w:val="24"/>
          <w:szCs w:val="24"/>
          <w:rtl/>
        </w:rPr>
        <w:t xml:space="preserve">חברות </w:t>
      </w:r>
      <w:r w:rsidR="005D216A">
        <w:rPr>
          <w:rFonts w:ascii="Times New Roman" w:hAnsi="Times New Roman" w:cs="David" w:hint="cs"/>
          <w:sz w:val="24"/>
          <w:szCs w:val="24"/>
          <w:rtl/>
        </w:rPr>
        <w:t>ב</w:t>
      </w:r>
      <w:r w:rsidR="003D5B1F">
        <w:rPr>
          <w:rFonts w:ascii="Times New Roman" w:hAnsi="Times New Roman" w:cs="David" w:hint="cs"/>
          <w:sz w:val="24"/>
          <w:szCs w:val="24"/>
          <w:rtl/>
        </w:rPr>
        <w:t xml:space="preserve">איחוד האירופי </w:t>
      </w:r>
      <w:r w:rsidRPr="005C47C8">
        <w:rPr>
          <w:rFonts w:ascii="Times New Roman" w:hAnsi="Times New Roman" w:cs="David" w:hint="cs"/>
          <w:sz w:val="24"/>
          <w:szCs w:val="24"/>
          <w:rtl/>
        </w:rPr>
        <w:t>עדיין</w:t>
      </w:r>
      <w:r w:rsidR="0077161A">
        <w:rPr>
          <w:rFonts w:ascii="Times New Roman" w:hAnsi="Times New Roman" w:cs="David" w:hint="cs"/>
          <w:sz w:val="24"/>
          <w:szCs w:val="24"/>
          <w:rtl/>
        </w:rPr>
        <w:t xml:space="preserve"> מהווה את</w:t>
      </w:r>
      <w:r w:rsidRPr="005C47C8">
        <w:rPr>
          <w:rFonts w:ascii="Times New Roman" w:hAnsi="Times New Roman" w:cs="David" w:hint="cs"/>
          <w:sz w:val="24"/>
          <w:szCs w:val="24"/>
          <w:rtl/>
        </w:rPr>
        <w:t xml:space="preserve"> </w:t>
      </w:r>
      <w:r w:rsidR="003D5B1F">
        <w:rPr>
          <w:rFonts w:ascii="Times New Roman" w:hAnsi="Times New Roman" w:cs="David" w:hint="cs"/>
          <w:sz w:val="24"/>
          <w:szCs w:val="24"/>
          <w:rtl/>
        </w:rPr>
        <w:t xml:space="preserve">הבסיס המוסדי העיקרי לפעולתו, </w:t>
      </w:r>
      <w:r w:rsidR="005D216A">
        <w:rPr>
          <w:rFonts w:ascii="Times New Roman" w:hAnsi="Times New Roman" w:cs="David" w:hint="cs"/>
          <w:sz w:val="24"/>
          <w:szCs w:val="24"/>
          <w:rtl/>
        </w:rPr>
        <w:t>ונמנית על הישגיו ה</w:t>
      </w:r>
      <w:r w:rsidR="003D5B1F">
        <w:rPr>
          <w:rFonts w:ascii="Times New Roman" w:hAnsi="Times New Roman" w:cs="David" w:hint="cs"/>
          <w:sz w:val="24"/>
          <w:szCs w:val="24"/>
          <w:rtl/>
        </w:rPr>
        <w:t>עיקרי</w:t>
      </w:r>
      <w:r w:rsidR="005D216A">
        <w:rPr>
          <w:rFonts w:ascii="Times New Roman" w:hAnsi="Times New Roman" w:cs="David" w:hint="cs"/>
          <w:sz w:val="24"/>
          <w:szCs w:val="24"/>
          <w:rtl/>
        </w:rPr>
        <w:t>ים</w:t>
      </w:r>
      <w:r w:rsidRPr="005C47C8">
        <w:rPr>
          <w:rFonts w:ascii="Times New Roman" w:hAnsi="Times New Roman" w:cs="David" w:hint="cs"/>
          <w:sz w:val="24"/>
          <w:szCs w:val="24"/>
          <w:rtl/>
        </w:rPr>
        <w:t xml:space="preserve">. </w:t>
      </w:r>
      <w:r w:rsidR="0077161A">
        <w:rPr>
          <w:rFonts w:ascii="Times New Roman" w:hAnsi="Times New Roman" w:cs="David" w:hint="cs"/>
          <w:sz w:val="24"/>
          <w:szCs w:val="24"/>
          <w:rtl/>
        </w:rPr>
        <w:t>לימוד</w:t>
      </w:r>
      <w:r w:rsidRPr="005C47C8">
        <w:rPr>
          <w:rFonts w:ascii="Times New Roman" w:hAnsi="Times New Roman" w:cs="David" w:hint="cs"/>
          <w:sz w:val="24"/>
          <w:szCs w:val="24"/>
          <w:rtl/>
        </w:rPr>
        <w:t xml:space="preserve"> תחומי המדיניות הכלכליים באיחוד האירופי מרכזי להבנת היקף ו</w:t>
      </w:r>
      <w:r w:rsidR="005D216A">
        <w:rPr>
          <w:rFonts w:ascii="Times New Roman" w:hAnsi="Times New Roman" w:cs="David" w:hint="cs"/>
          <w:sz w:val="24"/>
          <w:szCs w:val="24"/>
          <w:rtl/>
        </w:rPr>
        <w:t xml:space="preserve">עומק מודל האינטגרציה האירופית. </w:t>
      </w:r>
      <w:r w:rsidRPr="005C47C8">
        <w:rPr>
          <w:rFonts w:ascii="Times New Roman" w:hAnsi="Times New Roman" w:cs="David" w:hint="cs"/>
          <w:sz w:val="24"/>
          <w:szCs w:val="24"/>
          <w:rtl/>
        </w:rPr>
        <w:t xml:space="preserve">קורס </w:t>
      </w:r>
      <w:r w:rsidR="005D216A">
        <w:rPr>
          <w:rFonts w:ascii="Times New Roman" w:hAnsi="Times New Roman" w:cs="David" w:hint="cs"/>
          <w:sz w:val="24"/>
          <w:szCs w:val="24"/>
          <w:rtl/>
        </w:rPr>
        <w:t>זה מ</w:t>
      </w:r>
      <w:r w:rsidRPr="005C47C8">
        <w:rPr>
          <w:rFonts w:ascii="Times New Roman" w:hAnsi="Times New Roman" w:cs="David" w:hint="cs"/>
          <w:sz w:val="24"/>
          <w:szCs w:val="24"/>
          <w:rtl/>
        </w:rPr>
        <w:t xml:space="preserve">נתח את </w:t>
      </w:r>
      <w:r w:rsidR="008F3988">
        <w:rPr>
          <w:rFonts w:ascii="Times New Roman" w:hAnsi="Times New Roman" w:cs="David" w:hint="cs"/>
          <w:sz w:val="24"/>
          <w:szCs w:val="24"/>
          <w:rtl/>
        </w:rPr>
        <w:t>שיתוף הפעולה</w:t>
      </w:r>
      <w:r w:rsidRPr="005C47C8">
        <w:rPr>
          <w:rFonts w:ascii="Times New Roman" w:hAnsi="Times New Roman" w:cs="David" w:hint="cs"/>
          <w:sz w:val="24"/>
          <w:szCs w:val="24"/>
          <w:rtl/>
        </w:rPr>
        <w:t xml:space="preserve"> הכלכלי </w:t>
      </w:r>
      <w:r w:rsidR="008F3988">
        <w:rPr>
          <w:rFonts w:ascii="Times New Roman" w:hAnsi="Times New Roman" w:cs="David" w:hint="cs"/>
          <w:sz w:val="24"/>
          <w:szCs w:val="24"/>
          <w:rtl/>
        </w:rPr>
        <w:t>המתהדק</w:t>
      </w:r>
      <w:r w:rsidRPr="005C47C8">
        <w:rPr>
          <w:rFonts w:ascii="Times New Roman" w:hAnsi="Times New Roman" w:cs="David" w:hint="cs"/>
          <w:sz w:val="24"/>
          <w:szCs w:val="24"/>
          <w:rtl/>
        </w:rPr>
        <w:t xml:space="preserve"> בין המדינות החברות, </w:t>
      </w:r>
      <w:r w:rsidR="00E76187">
        <w:rPr>
          <w:rFonts w:ascii="Times New Roman" w:hAnsi="Times New Roman" w:cs="David" w:hint="cs"/>
          <w:sz w:val="24"/>
          <w:szCs w:val="24"/>
          <w:rtl/>
        </w:rPr>
        <w:t>ו</w:t>
      </w:r>
      <w:r w:rsidR="005D216A">
        <w:rPr>
          <w:rFonts w:ascii="Times New Roman" w:hAnsi="Times New Roman" w:cs="David" w:hint="cs"/>
          <w:sz w:val="24"/>
          <w:szCs w:val="24"/>
          <w:rtl/>
        </w:rPr>
        <w:t>דן</w:t>
      </w:r>
      <w:r w:rsidRPr="005C47C8">
        <w:rPr>
          <w:rFonts w:ascii="Times New Roman" w:hAnsi="Times New Roman" w:cs="David" w:hint="cs"/>
          <w:sz w:val="24"/>
          <w:szCs w:val="24"/>
          <w:rtl/>
        </w:rPr>
        <w:t xml:space="preserve"> </w:t>
      </w:r>
      <w:r w:rsidR="00E76187">
        <w:rPr>
          <w:rFonts w:ascii="Times New Roman" w:hAnsi="Times New Roman" w:cs="David" w:hint="cs"/>
          <w:sz w:val="24"/>
          <w:szCs w:val="24"/>
          <w:rtl/>
        </w:rPr>
        <w:t>ב</w:t>
      </w:r>
      <w:r w:rsidR="003D5B1F">
        <w:rPr>
          <w:rFonts w:ascii="Times New Roman" w:hAnsi="Times New Roman" w:cs="David" w:hint="cs"/>
          <w:sz w:val="24"/>
          <w:szCs w:val="24"/>
          <w:rtl/>
        </w:rPr>
        <w:t>השלכות האינטגרציה ללכידות החברתית באירופה</w:t>
      </w:r>
      <w:r w:rsidRPr="005C47C8">
        <w:rPr>
          <w:rFonts w:ascii="Times New Roman" w:hAnsi="Times New Roman" w:cs="David" w:hint="cs"/>
          <w:sz w:val="24"/>
          <w:szCs w:val="24"/>
          <w:rtl/>
        </w:rPr>
        <w:t xml:space="preserve">. הקורס </w:t>
      </w:r>
      <w:r w:rsidR="00E76187">
        <w:rPr>
          <w:rFonts w:ascii="Times New Roman" w:hAnsi="Times New Roman" w:cs="David" w:hint="cs"/>
          <w:sz w:val="24"/>
          <w:szCs w:val="24"/>
          <w:rtl/>
        </w:rPr>
        <w:t>מכסה</w:t>
      </w:r>
      <w:r w:rsidR="0077161A">
        <w:rPr>
          <w:rFonts w:ascii="Times New Roman" w:hAnsi="Times New Roman" w:cs="David" w:hint="cs"/>
          <w:sz w:val="24"/>
          <w:szCs w:val="24"/>
          <w:rtl/>
        </w:rPr>
        <w:t xml:space="preserve"> את המנגנונים </w:t>
      </w:r>
      <w:r w:rsidR="00E76187">
        <w:rPr>
          <w:rFonts w:ascii="Times New Roman" w:hAnsi="Times New Roman" w:cs="David" w:hint="cs"/>
          <w:sz w:val="24"/>
          <w:szCs w:val="24"/>
          <w:rtl/>
        </w:rPr>
        <w:t>והפוליטיקה</w:t>
      </w:r>
      <w:r w:rsidRPr="005C47C8">
        <w:rPr>
          <w:rFonts w:ascii="Times New Roman" w:hAnsi="Times New Roman" w:cs="David" w:hint="cs"/>
          <w:sz w:val="24"/>
          <w:szCs w:val="24"/>
          <w:rtl/>
        </w:rPr>
        <w:t xml:space="preserve"> </w:t>
      </w:r>
      <w:r w:rsidR="00E76187">
        <w:rPr>
          <w:rFonts w:ascii="Times New Roman" w:hAnsi="Times New Roman" w:cs="David" w:hint="cs"/>
          <w:sz w:val="24"/>
          <w:szCs w:val="24"/>
          <w:rtl/>
        </w:rPr>
        <w:t xml:space="preserve">של </w:t>
      </w:r>
      <w:r w:rsidR="003D5B1F">
        <w:rPr>
          <w:rFonts w:ascii="Times New Roman" w:hAnsi="Times New Roman" w:cs="David" w:hint="cs"/>
          <w:sz w:val="24"/>
          <w:szCs w:val="24"/>
          <w:rtl/>
        </w:rPr>
        <w:t xml:space="preserve">תקציב האיחוד האירופי, </w:t>
      </w:r>
      <w:r w:rsidRPr="005C47C8">
        <w:rPr>
          <w:rFonts w:ascii="Times New Roman" w:hAnsi="Times New Roman" w:cs="David" w:hint="cs"/>
          <w:sz w:val="24"/>
          <w:szCs w:val="24"/>
          <w:rtl/>
        </w:rPr>
        <w:t xml:space="preserve"> </w:t>
      </w:r>
      <w:r w:rsidR="003D5B1F">
        <w:rPr>
          <w:rFonts w:ascii="Times New Roman" w:hAnsi="Times New Roman" w:cs="David" w:hint="cs"/>
          <w:sz w:val="24"/>
          <w:szCs w:val="24"/>
          <w:rtl/>
        </w:rPr>
        <w:t>ה</w:t>
      </w:r>
      <w:r w:rsidRPr="005C47C8">
        <w:rPr>
          <w:rFonts w:ascii="Times New Roman" w:hAnsi="Times New Roman" w:cs="David" w:hint="cs"/>
          <w:sz w:val="24"/>
          <w:szCs w:val="24"/>
          <w:rtl/>
        </w:rPr>
        <w:t>מדיניות החקלא</w:t>
      </w:r>
      <w:r w:rsidR="00DA3F07">
        <w:rPr>
          <w:rFonts w:ascii="Times New Roman" w:hAnsi="Times New Roman" w:cs="David" w:hint="cs"/>
          <w:sz w:val="24"/>
          <w:szCs w:val="24"/>
          <w:rtl/>
        </w:rPr>
        <w:t>י</w:t>
      </w:r>
      <w:r w:rsidRPr="005C47C8">
        <w:rPr>
          <w:rFonts w:ascii="Times New Roman" w:hAnsi="Times New Roman" w:cs="David" w:hint="cs"/>
          <w:sz w:val="24"/>
          <w:szCs w:val="24"/>
          <w:rtl/>
        </w:rPr>
        <w:t xml:space="preserve">ת המשותפת, </w:t>
      </w:r>
      <w:r w:rsidR="00E76187" w:rsidRPr="005C47C8">
        <w:rPr>
          <w:rFonts w:ascii="Times New Roman" w:hAnsi="Times New Roman" w:cs="David" w:hint="cs"/>
          <w:sz w:val="24"/>
          <w:szCs w:val="24"/>
          <w:rtl/>
        </w:rPr>
        <w:t xml:space="preserve">השוק המשותף, </w:t>
      </w:r>
      <w:r w:rsidRPr="005C47C8">
        <w:rPr>
          <w:rFonts w:ascii="Times New Roman" w:hAnsi="Times New Roman" w:cs="David" w:hint="cs"/>
          <w:sz w:val="24"/>
          <w:szCs w:val="24"/>
          <w:rtl/>
        </w:rPr>
        <w:t>מדיניות התחרות, המדיניות המסחרית המשותפת</w:t>
      </w:r>
      <w:r w:rsidR="00E76187">
        <w:rPr>
          <w:rFonts w:ascii="Times New Roman" w:hAnsi="Times New Roman" w:cs="David" w:hint="cs"/>
          <w:sz w:val="24"/>
          <w:szCs w:val="24"/>
          <w:rtl/>
        </w:rPr>
        <w:t>,</w:t>
      </w:r>
      <w:r w:rsidR="00E76187" w:rsidRPr="00E76187">
        <w:rPr>
          <w:rFonts w:ascii="Times New Roman" w:hAnsi="Times New Roman" w:cs="David" w:hint="cs"/>
          <w:sz w:val="24"/>
          <w:szCs w:val="24"/>
          <w:rtl/>
        </w:rPr>
        <w:t xml:space="preserve"> </w:t>
      </w:r>
      <w:r w:rsidR="00E76187">
        <w:rPr>
          <w:rFonts w:ascii="Times New Roman" w:hAnsi="Times New Roman" w:cs="David" w:hint="cs"/>
          <w:sz w:val="24"/>
          <w:szCs w:val="24"/>
          <w:rtl/>
        </w:rPr>
        <w:t>והאיחוד הכלכלי והמוניטרי</w:t>
      </w:r>
      <w:r w:rsidRPr="005C47C8">
        <w:rPr>
          <w:rFonts w:ascii="Times New Roman" w:hAnsi="Times New Roman" w:cs="David" w:hint="cs"/>
          <w:sz w:val="24"/>
          <w:szCs w:val="24"/>
          <w:rtl/>
        </w:rPr>
        <w:t xml:space="preserve">. </w:t>
      </w:r>
    </w:p>
    <w:p w14:paraId="5A4F175A" w14:textId="77777777" w:rsidR="00250DAF" w:rsidRDefault="00250DAF" w:rsidP="00EA66B6">
      <w:pPr>
        <w:bidi/>
        <w:spacing w:after="120"/>
        <w:jc w:val="both"/>
        <w:rPr>
          <w:rFonts w:cs="David"/>
          <w:b/>
          <w:bCs/>
          <w:sz w:val="24"/>
          <w:szCs w:val="24"/>
          <w:u w:val="single"/>
          <w:rtl/>
        </w:rPr>
      </w:pPr>
      <w:r>
        <w:rPr>
          <w:rFonts w:cs="David" w:hint="cs"/>
          <w:b/>
          <w:bCs/>
          <w:sz w:val="24"/>
          <w:szCs w:val="24"/>
          <w:u w:val="single"/>
          <w:rtl/>
        </w:rPr>
        <w:t>סוג קורס והיקף:</w:t>
      </w:r>
      <w:r w:rsidRPr="005930F9">
        <w:rPr>
          <w:rFonts w:cs="David" w:hint="cs"/>
          <w:b/>
          <w:bCs/>
          <w:sz w:val="24"/>
          <w:szCs w:val="24"/>
          <w:rtl/>
        </w:rPr>
        <w:t xml:space="preserve"> </w:t>
      </w:r>
      <w:proofErr w:type="spellStart"/>
      <w:r w:rsidR="00734A7F">
        <w:rPr>
          <w:rFonts w:cs="David" w:hint="cs"/>
          <w:sz w:val="24"/>
          <w:szCs w:val="24"/>
          <w:rtl/>
        </w:rPr>
        <w:t>פרו</w:t>
      </w:r>
      <w:r w:rsidR="006F3DA7">
        <w:rPr>
          <w:rFonts w:cs="David" w:hint="cs"/>
          <w:sz w:val="24"/>
          <w:szCs w:val="24"/>
          <w:rtl/>
        </w:rPr>
        <w:t>"</w:t>
      </w:r>
      <w:r w:rsidR="00734A7F">
        <w:rPr>
          <w:rFonts w:cs="David" w:hint="cs"/>
          <w:sz w:val="24"/>
          <w:szCs w:val="24"/>
          <w:rtl/>
        </w:rPr>
        <w:t>ס</w:t>
      </w:r>
      <w:proofErr w:type="spellEnd"/>
      <w:r w:rsidR="0077161A">
        <w:rPr>
          <w:rFonts w:cs="David" w:hint="cs"/>
          <w:sz w:val="24"/>
          <w:szCs w:val="24"/>
          <w:rtl/>
        </w:rPr>
        <w:t xml:space="preserve"> 2</w:t>
      </w:r>
      <w:r w:rsidRPr="005930F9">
        <w:rPr>
          <w:rFonts w:cs="David" w:hint="cs"/>
          <w:sz w:val="24"/>
          <w:szCs w:val="24"/>
          <w:rtl/>
        </w:rPr>
        <w:t xml:space="preserve"> ש"ס</w:t>
      </w:r>
      <w:r w:rsidR="00734A7F">
        <w:rPr>
          <w:rFonts w:cs="David" w:hint="cs"/>
          <w:sz w:val="24"/>
          <w:szCs w:val="24"/>
          <w:rtl/>
        </w:rPr>
        <w:t>.</w:t>
      </w:r>
    </w:p>
    <w:p w14:paraId="273FB86E" w14:textId="389B6494" w:rsidR="00061572" w:rsidRPr="005A1341" w:rsidRDefault="00061572" w:rsidP="00712603">
      <w:pPr>
        <w:bidi/>
        <w:spacing w:after="120"/>
        <w:jc w:val="both"/>
        <w:rPr>
          <w:rFonts w:cs="David"/>
          <w:sz w:val="24"/>
          <w:szCs w:val="24"/>
          <w:rtl/>
        </w:rPr>
      </w:pPr>
      <w:r w:rsidRPr="005A1341">
        <w:rPr>
          <w:rFonts w:cs="David"/>
          <w:b/>
          <w:bCs/>
          <w:sz w:val="24"/>
          <w:szCs w:val="24"/>
          <w:u w:val="single"/>
          <w:rtl/>
        </w:rPr>
        <w:t>פגישות השיעור</w:t>
      </w:r>
      <w:r w:rsidRPr="00F1573E">
        <w:rPr>
          <w:rFonts w:cs="David" w:hint="cs"/>
          <w:b/>
          <w:bCs/>
          <w:sz w:val="24"/>
          <w:szCs w:val="24"/>
          <w:rtl/>
        </w:rPr>
        <w:t>:</w:t>
      </w:r>
      <w:r w:rsidR="00446CB9" w:rsidRPr="00F1573E">
        <w:rPr>
          <w:rFonts w:cs="David" w:hint="cs"/>
          <w:b/>
          <w:bCs/>
          <w:sz w:val="24"/>
          <w:szCs w:val="24"/>
          <w:rtl/>
        </w:rPr>
        <w:t xml:space="preserve"> </w:t>
      </w:r>
      <w:r w:rsidR="0077161A" w:rsidRPr="00F1573E">
        <w:rPr>
          <w:rFonts w:cs="David" w:hint="cs"/>
          <w:sz w:val="24"/>
          <w:szCs w:val="24"/>
          <w:rtl/>
        </w:rPr>
        <w:t xml:space="preserve">יום </w:t>
      </w:r>
      <w:r w:rsidR="00734A7F" w:rsidRPr="00F1573E">
        <w:rPr>
          <w:rFonts w:cs="David" w:hint="cs"/>
          <w:sz w:val="24"/>
          <w:szCs w:val="24"/>
          <w:rtl/>
        </w:rPr>
        <w:t>ד</w:t>
      </w:r>
      <w:r w:rsidR="005930F9" w:rsidRPr="00F1573E">
        <w:rPr>
          <w:rFonts w:cs="David" w:hint="cs"/>
          <w:sz w:val="24"/>
          <w:szCs w:val="24"/>
          <w:rtl/>
        </w:rPr>
        <w:t xml:space="preserve">' </w:t>
      </w:r>
      <w:r w:rsidR="0077161A" w:rsidRPr="00F1573E">
        <w:rPr>
          <w:rFonts w:cs="David" w:hint="cs"/>
          <w:sz w:val="24"/>
          <w:szCs w:val="24"/>
          <w:rtl/>
        </w:rPr>
        <w:t>1</w:t>
      </w:r>
      <w:r w:rsidR="00734A7F" w:rsidRPr="00F1573E">
        <w:rPr>
          <w:rFonts w:cs="David" w:hint="cs"/>
          <w:sz w:val="24"/>
          <w:szCs w:val="24"/>
          <w:rtl/>
        </w:rPr>
        <w:t>6</w:t>
      </w:r>
      <w:r w:rsidRPr="00F1573E">
        <w:rPr>
          <w:rFonts w:cs="David" w:hint="cs"/>
          <w:sz w:val="24"/>
          <w:szCs w:val="24"/>
          <w:rtl/>
        </w:rPr>
        <w:t>:</w:t>
      </w:r>
      <w:r w:rsidR="00734A7F" w:rsidRPr="00F1573E">
        <w:rPr>
          <w:rFonts w:cs="David" w:hint="cs"/>
          <w:sz w:val="24"/>
          <w:szCs w:val="24"/>
          <w:rtl/>
        </w:rPr>
        <w:t>1</w:t>
      </w:r>
      <w:r w:rsidR="0077161A" w:rsidRPr="00F1573E">
        <w:rPr>
          <w:rFonts w:cs="David" w:hint="cs"/>
          <w:sz w:val="24"/>
          <w:szCs w:val="24"/>
          <w:rtl/>
        </w:rPr>
        <w:t>5</w:t>
      </w:r>
      <w:r w:rsidRPr="00F1573E">
        <w:rPr>
          <w:rFonts w:cs="David" w:hint="cs"/>
          <w:sz w:val="24"/>
          <w:szCs w:val="24"/>
          <w:rtl/>
        </w:rPr>
        <w:t>-</w:t>
      </w:r>
      <w:r w:rsidR="0077161A" w:rsidRPr="00F1573E">
        <w:rPr>
          <w:rFonts w:cs="David" w:hint="cs"/>
          <w:sz w:val="24"/>
          <w:szCs w:val="24"/>
          <w:rtl/>
        </w:rPr>
        <w:t>1</w:t>
      </w:r>
      <w:r w:rsidR="00734A7F" w:rsidRPr="00F1573E">
        <w:rPr>
          <w:rFonts w:cs="David" w:hint="cs"/>
          <w:sz w:val="24"/>
          <w:szCs w:val="24"/>
          <w:rtl/>
        </w:rPr>
        <w:t>7</w:t>
      </w:r>
      <w:r w:rsidRPr="00F1573E">
        <w:rPr>
          <w:rFonts w:cs="David" w:hint="cs"/>
          <w:sz w:val="24"/>
          <w:szCs w:val="24"/>
          <w:rtl/>
        </w:rPr>
        <w:t>:</w:t>
      </w:r>
      <w:r w:rsidR="009118AE" w:rsidRPr="00F1573E">
        <w:rPr>
          <w:rFonts w:cs="David" w:hint="cs"/>
          <w:sz w:val="24"/>
          <w:szCs w:val="24"/>
          <w:rtl/>
        </w:rPr>
        <w:t>4</w:t>
      </w:r>
      <w:r w:rsidR="0077161A" w:rsidRPr="00F1573E">
        <w:rPr>
          <w:rFonts w:cs="David" w:hint="cs"/>
          <w:sz w:val="24"/>
          <w:szCs w:val="24"/>
          <w:rtl/>
        </w:rPr>
        <w:t>5</w:t>
      </w:r>
      <w:r w:rsidRPr="00F1573E">
        <w:rPr>
          <w:rFonts w:cs="David" w:hint="cs"/>
          <w:sz w:val="24"/>
          <w:szCs w:val="24"/>
          <w:rtl/>
        </w:rPr>
        <w:t xml:space="preserve"> (</w:t>
      </w:r>
      <w:r w:rsidR="007451B6" w:rsidRPr="00F1573E">
        <w:rPr>
          <w:rFonts w:cs="David" w:hint="cs"/>
          <w:sz w:val="24"/>
          <w:szCs w:val="24"/>
          <w:rtl/>
        </w:rPr>
        <w:t>4</w:t>
      </w:r>
      <w:r w:rsidR="00712603">
        <w:rPr>
          <w:rFonts w:cs="David" w:hint="cs"/>
          <w:sz w:val="24"/>
          <w:szCs w:val="24"/>
          <w:rtl/>
        </w:rPr>
        <w:t>20</w:t>
      </w:r>
      <w:r w:rsidR="001E128F" w:rsidRPr="00F1573E">
        <w:rPr>
          <w:rFonts w:cs="David" w:hint="cs"/>
          <w:sz w:val="24"/>
          <w:szCs w:val="24"/>
          <w:rtl/>
        </w:rPr>
        <w:t xml:space="preserve"> נפתלי</w:t>
      </w:r>
      <w:r w:rsidRPr="00F1573E">
        <w:rPr>
          <w:rFonts w:cs="David" w:hint="cs"/>
          <w:sz w:val="24"/>
          <w:szCs w:val="24"/>
          <w:rtl/>
        </w:rPr>
        <w:t>).</w:t>
      </w:r>
      <w:r w:rsidR="00712603">
        <w:rPr>
          <w:rStyle w:val="FootnoteReference"/>
          <w:rFonts w:cs="David"/>
          <w:sz w:val="24"/>
          <w:szCs w:val="24"/>
          <w:rtl/>
        </w:rPr>
        <w:footnoteReference w:id="1"/>
      </w:r>
    </w:p>
    <w:p w14:paraId="52931A8B" w14:textId="77777777" w:rsidR="00061572" w:rsidRPr="005A1341" w:rsidRDefault="00061572" w:rsidP="000D387A">
      <w:pPr>
        <w:bidi/>
        <w:spacing w:after="120"/>
        <w:jc w:val="both"/>
        <w:rPr>
          <w:rFonts w:cs="David"/>
          <w:b/>
          <w:bCs/>
          <w:sz w:val="24"/>
          <w:szCs w:val="24"/>
          <w:rtl/>
        </w:rPr>
      </w:pPr>
      <w:r w:rsidRPr="005A1341">
        <w:rPr>
          <w:rFonts w:cs="David"/>
          <w:b/>
          <w:bCs/>
          <w:sz w:val="24"/>
          <w:szCs w:val="24"/>
          <w:u w:val="single"/>
          <w:rtl/>
        </w:rPr>
        <w:t>שעות הקבלה</w:t>
      </w:r>
      <w:r w:rsidR="00BD1ACF">
        <w:rPr>
          <w:rFonts w:cs="David" w:hint="cs"/>
          <w:b/>
          <w:bCs/>
          <w:sz w:val="24"/>
          <w:szCs w:val="24"/>
          <w:rtl/>
        </w:rPr>
        <w:t xml:space="preserve"> </w:t>
      </w:r>
      <w:r w:rsidR="00BD1ACF" w:rsidRPr="00361B81">
        <w:rPr>
          <w:rFonts w:cs="David" w:hint="cs"/>
          <w:sz w:val="24"/>
          <w:szCs w:val="24"/>
          <w:rtl/>
        </w:rPr>
        <w:t>(בתיאום מראש)</w:t>
      </w:r>
      <w:r w:rsidRPr="00361B81">
        <w:rPr>
          <w:rFonts w:cs="David" w:hint="cs"/>
          <w:sz w:val="24"/>
          <w:szCs w:val="24"/>
          <w:rtl/>
        </w:rPr>
        <w:t>:</w:t>
      </w:r>
      <w:r w:rsidRPr="005A1341">
        <w:rPr>
          <w:rFonts w:cs="David" w:hint="cs"/>
          <w:b/>
          <w:bCs/>
          <w:sz w:val="24"/>
          <w:szCs w:val="24"/>
          <w:rtl/>
        </w:rPr>
        <w:t xml:space="preserve"> </w:t>
      </w:r>
      <w:r w:rsidR="00BD1ACF" w:rsidRPr="00E23D6A">
        <w:rPr>
          <w:rFonts w:cs="Narkisim"/>
          <w:szCs w:val="24"/>
          <w:rtl/>
        </w:rPr>
        <w:t xml:space="preserve">חדר </w:t>
      </w:r>
      <w:r w:rsidR="00E401F7">
        <w:rPr>
          <w:rFonts w:cs="Narkisim" w:hint="cs"/>
          <w:szCs w:val="24"/>
          <w:rtl/>
        </w:rPr>
        <w:t>508</w:t>
      </w:r>
      <w:r w:rsidR="00BD1ACF" w:rsidRPr="00E23D6A">
        <w:rPr>
          <w:rFonts w:cs="Narkisim"/>
          <w:szCs w:val="24"/>
          <w:rtl/>
        </w:rPr>
        <w:t xml:space="preserve"> </w:t>
      </w:r>
      <w:r w:rsidR="00BD1ACF" w:rsidRPr="00E23D6A">
        <w:rPr>
          <w:rFonts w:cs="Narkisim" w:hint="cs"/>
          <w:szCs w:val="24"/>
          <w:rtl/>
        </w:rPr>
        <w:t>נפתלי</w:t>
      </w:r>
      <w:r w:rsidR="00BD1ACF" w:rsidRPr="00002480">
        <w:rPr>
          <w:rFonts w:cs="Narkisim" w:hint="cs"/>
          <w:szCs w:val="24"/>
          <w:rtl/>
        </w:rPr>
        <w:t>.</w:t>
      </w:r>
    </w:p>
    <w:p w14:paraId="706E2461" w14:textId="77777777"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p w14:paraId="4C768DEE" w14:textId="77777777" w:rsidR="005C0DEF" w:rsidRPr="000C6C5B" w:rsidRDefault="00B27F2E" w:rsidP="0059731E">
      <w:pPr>
        <w:spacing w:after="120"/>
        <w:ind w:left="720" w:hanging="720"/>
        <w:jc w:val="both"/>
        <w:rPr>
          <w:rFonts w:asciiTheme="minorBidi" w:hAnsiTheme="minorBidi" w:cstheme="minorBidi"/>
          <w:sz w:val="24"/>
          <w:szCs w:val="24"/>
        </w:rPr>
      </w:pPr>
      <w:hyperlink r:id="rId8" w:history="1">
        <w:r w:rsidR="005C0DEF" w:rsidRPr="000C6C5B">
          <w:rPr>
            <w:rFonts w:asciiTheme="minorBidi" w:hAnsiTheme="minorBidi" w:cstheme="minorBidi"/>
            <w:sz w:val="24"/>
            <w:szCs w:val="24"/>
          </w:rPr>
          <w:t>Helen Wallace</w:t>
        </w:r>
      </w:hyperlink>
      <w:r w:rsidR="005C0DEF" w:rsidRPr="000C6C5B">
        <w:rPr>
          <w:rFonts w:asciiTheme="minorBidi" w:hAnsiTheme="minorBidi" w:cstheme="minorBidi"/>
          <w:sz w:val="24"/>
          <w:szCs w:val="24"/>
        </w:rPr>
        <w:t xml:space="preserve">, </w:t>
      </w:r>
      <w:hyperlink r:id="rId9" w:history="1">
        <w:r w:rsidR="005C0DEF" w:rsidRPr="000C6C5B">
          <w:rPr>
            <w:rFonts w:asciiTheme="minorBidi" w:hAnsiTheme="minorBidi" w:cstheme="minorBidi"/>
            <w:sz w:val="24"/>
            <w:szCs w:val="24"/>
          </w:rPr>
          <w:t>Mark A. Pollack</w:t>
        </w:r>
      </w:hyperlink>
      <w:r w:rsidR="005C0DEF" w:rsidRPr="000C6C5B">
        <w:rPr>
          <w:rFonts w:asciiTheme="minorBidi" w:hAnsiTheme="minorBidi" w:cstheme="minorBidi"/>
          <w:sz w:val="24"/>
          <w:szCs w:val="24"/>
        </w:rPr>
        <w:t xml:space="preserve"> and Alasdair R. Young, Policy-Making in the European Union, </w:t>
      </w:r>
      <w:r w:rsidR="005C0DEF" w:rsidRPr="000C6C5B">
        <w:rPr>
          <w:rFonts w:asciiTheme="minorBidi" w:hAnsiTheme="minorBidi" w:cstheme="minorBidi" w:hint="cs"/>
          <w:sz w:val="24"/>
          <w:szCs w:val="24"/>
          <w:rtl/>
        </w:rPr>
        <w:t>7</w:t>
      </w:r>
      <w:proofErr w:type="spellStart"/>
      <w:r w:rsidR="005C0DEF" w:rsidRPr="000C6C5B">
        <w:rPr>
          <w:rFonts w:asciiTheme="minorBidi" w:hAnsiTheme="minorBidi" w:cstheme="minorBidi"/>
          <w:sz w:val="24"/>
          <w:szCs w:val="24"/>
        </w:rPr>
        <w:t>th</w:t>
      </w:r>
      <w:proofErr w:type="spellEnd"/>
      <w:r w:rsidR="005C0DEF" w:rsidRPr="000C6C5B">
        <w:rPr>
          <w:rFonts w:asciiTheme="minorBidi" w:hAnsiTheme="minorBidi" w:cstheme="minorBidi"/>
          <w:sz w:val="24"/>
          <w:szCs w:val="24"/>
        </w:rPr>
        <w:t xml:space="preserve"> edition (Oxford: Oxford University Press, 201</w:t>
      </w:r>
      <w:r w:rsidR="005C0DEF" w:rsidRPr="000C6C5B">
        <w:rPr>
          <w:rFonts w:asciiTheme="minorBidi" w:hAnsiTheme="minorBidi" w:cstheme="minorBidi" w:hint="cs"/>
          <w:sz w:val="24"/>
          <w:szCs w:val="24"/>
          <w:rtl/>
        </w:rPr>
        <w:t>5</w:t>
      </w:r>
      <w:r w:rsidR="005C0DEF" w:rsidRPr="000C6C5B">
        <w:rPr>
          <w:rFonts w:asciiTheme="minorBidi" w:hAnsiTheme="minorBidi" w:cstheme="minorBidi"/>
          <w:sz w:val="24"/>
          <w:szCs w:val="24"/>
        </w:rPr>
        <w:t xml:space="preserve">). </w:t>
      </w:r>
    </w:p>
    <w:p w14:paraId="7B2FC47D" w14:textId="77777777" w:rsidR="005C0DEF" w:rsidRPr="000C6C5B" w:rsidRDefault="005C0DEF" w:rsidP="0059731E">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 xml:space="preserve">Michelle </w:t>
      </w:r>
      <w:proofErr w:type="spellStart"/>
      <w:r w:rsidRPr="000C6C5B">
        <w:rPr>
          <w:rFonts w:asciiTheme="minorBidi" w:hAnsiTheme="minorBidi" w:cstheme="minorBidi"/>
          <w:sz w:val="24"/>
          <w:szCs w:val="24"/>
        </w:rPr>
        <w:t>Cini</w:t>
      </w:r>
      <w:proofErr w:type="spellEnd"/>
      <w:r w:rsidRPr="000C6C5B">
        <w:rPr>
          <w:rFonts w:asciiTheme="minorBidi" w:hAnsiTheme="minorBidi" w:cstheme="minorBidi"/>
          <w:sz w:val="24"/>
          <w:szCs w:val="24"/>
        </w:rPr>
        <w:t xml:space="preserve"> and Nieves Pérez-</w:t>
      </w:r>
      <w:proofErr w:type="spellStart"/>
      <w:r w:rsidRPr="000C6C5B">
        <w:rPr>
          <w:rFonts w:asciiTheme="minorBidi" w:hAnsiTheme="minorBidi" w:cstheme="minorBidi"/>
          <w:sz w:val="24"/>
          <w:szCs w:val="24"/>
        </w:rPr>
        <w:t>Solórzan</w:t>
      </w:r>
      <w:proofErr w:type="spellEnd"/>
      <w:r w:rsidRPr="000C6C5B">
        <w:rPr>
          <w:rFonts w:asciiTheme="minorBidi" w:hAnsiTheme="minorBidi" w:cstheme="minorBidi"/>
          <w:sz w:val="24"/>
          <w:szCs w:val="24"/>
        </w:rPr>
        <w:t xml:space="preserve"> </w:t>
      </w:r>
      <w:proofErr w:type="spellStart"/>
      <w:r w:rsidRPr="000C6C5B">
        <w:rPr>
          <w:rFonts w:asciiTheme="minorBidi" w:hAnsiTheme="minorBidi" w:cstheme="minorBidi"/>
          <w:sz w:val="24"/>
          <w:szCs w:val="24"/>
        </w:rPr>
        <w:t>Borragán</w:t>
      </w:r>
      <w:proofErr w:type="spellEnd"/>
      <w:r w:rsidRPr="000C6C5B">
        <w:rPr>
          <w:rFonts w:asciiTheme="minorBidi" w:hAnsiTheme="minorBidi" w:cstheme="minorBidi"/>
          <w:sz w:val="24"/>
          <w:szCs w:val="24"/>
        </w:rPr>
        <w:t xml:space="preserve">, European Union Politics, </w:t>
      </w:r>
      <w:r w:rsidRPr="000C6C5B">
        <w:rPr>
          <w:rFonts w:asciiTheme="minorBidi" w:hAnsiTheme="minorBidi" w:cstheme="minorBidi" w:hint="cs"/>
          <w:sz w:val="24"/>
          <w:szCs w:val="24"/>
          <w:rtl/>
        </w:rPr>
        <w:t>5</w:t>
      </w:r>
      <w:proofErr w:type="spellStart"/>
      <w:r w:rsidRPr="000C6C5B">
        <w:rPr>
          <w:rFonts w:asciiTheme="minorBidi" w:hAnsiTheme="minorBidi" w:cstheme="minorBidi"/>
          <w:sz w:val="24"/>
          <w:szCs w:val="24"/>
        </w:rPr>
        <w:t>th</w:t>
      </w:r>
      <w:proofErr w:type="spellEnd"/>
      <w:r w:rsidRPr="000C6C5B">
        <w:rPr>
          <w:rFonts w:asciiTheme="minorBidi" w:hAnsiTheme="minorBidi" w:cstheme="minorBidi"/>
          <w:sz w:val="24"/>
          <w:szCs w:val="24"/>
        </w:rPr>
        <w:t xml:space="preserve"> edition (Oxford: Oxford University Press 201</w:t>
      </w:r>
      <w:r w:rsidRPr="000C6C5B">
        <w:rPr>
          <w:rFonts w:asciiTheme="minorBidi" w:hAnsiTheme="minorBidi" w:cstheme="minorBidi" w:hint="cs"/>
          <w:sz w:val="24"/>
          <w:szCs w:val="24"/>
          <w:rtl/>
        </w:rPr>
        <w:t>6</w:t>
      </w:r>
      <w:r w:rsidRPr="000C6C5B">
        <w:rPr>
          <w:rFonts w:asciiTheme="minorBidi" w:hAnsiTheme="minorBidi" w:cstheme="minorBidi"/>
          <w:sz w:val="24"/>
          <w:szCs w:val="24"/>
        </w:rPr>
        <w:t xml:space="preserve">).  </w:t>
      </w:r>
    </w:p>
    <w:p w14:paraId="7291F83A" w14:textId="77777777" w:rsidR="00061572" w:rsidRPr="005A1341"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14:paraId="64ECBCFC" w14:textId="56508B3A" w:rsidR="00A30D78" w:rsidRDefault="00A30D78" w:rsidP="008501BB">
      <w:pPr>
        <w:numPr>
          <w:ilvl w:val="0"/>
          <w:numId w:val="8"/>
        </w:numPr>
        <w:bidi/>
        <w:ind w:left="0" w:right="0"/>
        <w:jc w:val="left"/>
        <w:rPr>
          <w:rFonts w:cs="David"/>
          <w:sz w:val="24"/>
          <w:szCs w:val="24"/>
        </w:rPr>
      </w:pPr>
      <w:r>
        <w:rPr>
          <w:rFonts w:cs="Narkisim" w:hint="cs"/>
          <w:szCs w:val="24"/>
          <w:rtl/>
        </w:rPr>
        <w:t>נוכחות בלפחות 70% מהפגישות</w:t>
      </w:r>
      <w:r>
        <w:rPr>
          <w:rFonts w:cs="David" w:hint="cs"/>
          <w:sz w:val="24"/>
          <w:szCs w:val="24"/>
          <w:rtl/>
        </w:rPr>
        <w:t xml:space="preserve"> מהווה תנאי להגשת </w:t>
      </w:r>
      <w:r w:rsidR="008501BB">
        <w:rPr>
          <w:rFonts w:cs="David" w:hint="cs"/>
          <w:sz w:val="24"/>
          <w:szCs w:val="24"/>
          <w:rtl/>
        </w:rPr>
        <w:t>מטלת הסיכום</w:t>
      </w:r>
      <w:r>
        <w:rPr>
          <w:rFonts w:cs="David" w:hint="cs"/>
          <w:sz w:val="24"/>
          <w:szCs w:val="24"/>
          <w:rtl/>
        </w:rPr>
        <w:t>.</w:t>
      </w:r>
    </w:p>
    <w:p w14:paraId="691AE962" w14:textId="42E121F8" w:rsidR="00FF3DC1" w:rsidRDefault="00DA3F07" w:rsidP="008501BB">
      <w:pPr>
        <w:numPr>
          <w:ilvl w:val="0"/>
          <w:numId w:val="8"/>
        </w:numPr>
        <w:bidi/>
        <w:spacing w:after="120"/>
        <w:ind w:left="0" w:right="0" w:hanging="357"/>
        <w:jc w:val="left"/>
        <w:rPr>
          <w:rFonts w:cs="David"/>
          <w:sz w:val="24"/>
          <w:szCs w:val="24"/>
        </w:rPr>
      </w:pPr>
      <w:r>
        <w:rPr>
          <w:rFonts w:cs="David" w:hint="cs"/>
          <w:sz w:val="24"/>
          <w:szCs w:val="24"/>
          <w:rtl/>
        </w:rPr>
        <w:t>עבוד</w:t>
      </w:r>
      <w:r w:rsidR="008501BB">
        <w:rPr>
          <w:rFonts w:cs="David" w:hint="cs"/>
          <w:sz w:val="24"/>
          <w:szCs w:val="24"/>
          <w:rtl/>
        </w:rPr>
        <w:t>ה מסכמת</w:t>
      </w:r>
      <w:r w:rsidR="00FF3DC1" w:rsidRPr="005930F9">
        <w:rPr>
          <w:rFonts w:cs="David" w:hint="cs"/>
          <w:sz w:val="24"/>
          <w:szCs w:val="24"/>
          <w:rtl/>
        </w:rPr>
        <w:t xml:space="preserve"> [</w:t>
      </w:r>
      <w:r w:rsidR="00734A7F">
        <w:rPr>
          <w:rFonts w:cs="David" w:hint="cs"/>
          <w:sz w:val="24"/>
          <w:szCs w:val="24"/>
          <w:rtl/>
        </w:rPr>
        <w:t>10</w:t>
      </w:r>
      <w:r w:rsidR="00FF3DC1" w:rsidRPr="005930F9">
        <w:rPr>
          <w:rFonts w:cs="David" w:hint="cs"/>
          <w:sz w:val="24"/>
          <w:szCs w:val="24"/>
          <w:rtl/>
        </w:rPr>
        <w:t>0% מהציון]</w:t>
      </w:r>
    </w:p>
    <w:p w14:paraId="48784CA3" w14:textId="4C7831F7" w:rsidR="008501BB" w:rsidRDefault="008501BB" w:rsidP="002B1193">
      <w:pPr>
        <w:numPr>
          <w:ilvl w:val="0"/>
          <w:numId w:val="8"/>
        </w:numPr>
        <w:bidi/>
        <w:spacing w:after="120"/>
        <w:ind w:left="0" w:right="0" w:hanging="357"/>
        <w:jc w:val="left"/>
        <w:rPr>
          <w:rFonts w:cs="David"/>
          <w:sz w:val="24"/>
          <w:szCs w:val="24"/>
        </w:rPr>
      </w:pPr>
      <w:r>
        <w:rPr>
          <w:rFonts w:cs="David" w:hint="cs"/>
          <w:sz w:val="24"/>
          <w:szCs w:val="24"/>
          <w:rtl/>
        </w:rPr>
        <w:t xml:space="preserve">בונוס </w:t>
      </w:r>
      <w:r w:rsidR="002B1193">
        <w:rPr>
          <w:rFonts w:cs="David" w:hint="cs"/>
          <w:sz w:val="24"/>
          <w:szCs w:val="24"/>
          <w:rtl/>
        </w:rPr>
        <w:t>5</w:t>
      </w:r>
      <w:bookmarkStart w:id="0" w:name="_GoBack"/>
      <w:bookmarkEnd w:id="0"/>
      <w:r>
        <w:rPr>
          <w:rFonts w:cs="David" w:hint="cs"/>
          <w:sz w:val="24"/>
          <w:szCs w:val="24"/>
          <w:rtl/>
        </w:rPr>
        <w:t xml:space="preserve"> נקודות למציגים בכיתה את התקדמות העבודה שלהם על המטלה המסכמת (רבע שעה).</w:t>
      </w:r>
    </w:p>
    <w:p w14:paraId="4A20E29B" w14:textId="77777777" w:rsidR="00046764" w:rsidRDefault="00046764" w:rsidP="000D387A">
      <w:pPr>
        <w:bidi/>
        <w:jc w:val="both"/>
        <w:rPr>
          <w:rFonts w:cs="Narkisim"/>
          <w:szCs w:val="24"/>
          <w:rtl/>
        </w:rPr>
      </w:pPr>
      <w:r>
        <w:rPr>
          <w:rFonts w:cs="Narkisim" w:hint="cs"/>
          <w:szCs w:val="24"/>
          <w:rtl/>
        </w:rPr>
        <w:t>על פי החלטת סגן הרקטור אסורה נוכחותם בכיתה של מי שאינם רשומים לקורס.</w:t>
      </w:r>
    </w:p>
    <w:p w14:paraId="6AA22288" w14:textId="77777777" w:rsidR="00061572" w:rsidRPr="005A1341" w:rsidRDefault="00061572" w:rsidP="00DF18C9">
      <w:pPr>
        <w:pStyle w:val="Heading3"/>
        <w:keepNext w:val="0"/>
        <w:pageBreakBefore/>
        <w:widowControl w:val="0"/>
        <w:spacing w:line="220" w:lineRule="exact"/>
        <w:jc w:val="center"/>
        <w:rPr>
          <w:rFonts w:cs="David"/>
          <w:sz w:val="24"/>
          <w:szCs w:val="24"/>
          <w:rtl/>
        </w:rPr>
      </w:pPr>
      <w:r w:rsidRPr="005A1341">
        <w:rPr>
          <w:rFonts w:cs="David"/>
          <w:sz w:val="24"/>
          <w:szCs w:val="24"/>
          <w:rtl/>
        </w:rPr>
        <w:lastRenderedPageBreak/>
        <w:t>תכנית הקורס וקריאה</w:t>
      </w:r>
      <w:r w:rsidRPr="005A1341">
        <w:rPr>
          <w:rFonts w:cs="David" w:hint="cs"/>
          <w:sz w:val="24"/>
          <w:szCs w:val="24"/>
          <w:rtl/>
        </w:rPr>
        <w:t xml:space="preserve"> מומלצת</w:t>
      </w:r>
    </w:p>
    <w:p w14:paraId="6913AD85" w14:textId="77777777" w:rsidR="00061572" w:rsidRPr="005A1341" w:rsidRDefault="00061572" w:rsidP="000D387A">
      <w:pPr>
        <w:bidi/>
        <w:spacing w:line="220" w:lineRule="exact"/>
        <w:jc w:val="both"/>
        <w:rPr>
          <w:rFonts w:cs="David"/>
          <w:b/>
          <w:bCs/>
          <w:i/>
          <w:iCs/>
          <w:sz w:val="24"/>
          <w:szCs w:val="24"/>
          <w:rtl/>
        </w:rPr>
      </w:pPr>
    </w:p>
    <w:p w14:paraId="32F4B9A8" w14:textId="77777777" w:rsidR="00061572" w:rsidRPr="005A1341" w:rsidRDefault="00061572" w:rsidP="000D387A">
      <w:pPr>
        <w:bidi/>
        <w:spacing w:after="120" w:line="276" w:lineRule="auto"/>
        <w:jc w:val="both"/>
        <w:rPr>
          <w:rFonts w:ascii="Times New Roman" w:hAnsi="Times New Roman" w:cs="David"/>
          <w:b/>
          <w:bCs/>
          <w:sz w:val="24"/>
          <w:szCs w:val="24"/>
          <w:u w:val="single"/>
          <w:rtl/>
        </w:rPr>
      </w:pPr>
      <w:r w:rsidRPr="005A1341">
        <w:rPr>
          <w:rFonts w:cs="David"/>
          <w:sz w:val="24"/>
          <w:szCs w:val="24"/>
          <w:rtl/>
        </w:rPr>
        <w:t>מטבעה של כל תכנית שהיא כפופה לשינויים ויש לעקוב אחר הודעות הנמסרות בכיתה</w:t>
      </w:r>
      <w:r w:rsidR="00123B5D">
        <w:rPr>
          <w:rFonts w:cs="David" w:hint="cs"/>
          <w:sz w:val="24"/>
          <w:szCs w:val="24"/>
          <w:rtl/>
        </w:rPr>
        <w:t xml:space="preserve">, באמצעות </w:t>
      </w:r>
      <w:proofErr w:type="spellStart"/>
      <w:r w:rsidR="00123B5D">
        <w:rPr>
          <w:rFonts w:cs="David"/>
          <w:sz w:val="24"/>
          <w:szCs w:val="24"/>
        </w:rPr>
        <w:t>moodle</w:t>
      </w:r>
      <w:proofErr w:type="spellEnd"/>
      <w:r w:rsidRPr="005A1341">
        <w:rPr>
          <w:rFonts w:cs="David"/>
          <w:sz w:val="24"/>
          <w:szCs w:val="24"/>
          <w:rtl/>
        </w:rPr>
        <w:t xml:space="preserve"> או במזכירות המחלקה. התכנית </w:t>
      </w:r>
      <w:r w:rsidR="005930F9">
        <w:rPr>
          <w:rFonts w:cs="David" w:hint="cs"/>
          <w:sz w:val="24"/>
          <w:szCs w:val="24"/>
          <w:rtl/>
        </w:rPr>
        <w:t xml:space="preserve">להלן </w:t>
      </w:r>
      <w:r w:rsidR="007B1A6B">
        <w:rPr>
          <w:rFonts w:cs="David"/>
          <w:sz w:val="24"/>
          <w:szCs w:val="24"/>
          <w:rtl/>
        </w:rPr>
        <w:t>מפרטת</w:t>
      </w:r>
      <w:r w:rsidR="005930F9">
        <w:rPr>
          <w:rFonts w:cs="David" w:hint="cs"/>
          <w:sz w:val="24"/>
          <w:szCs w:val="24"/>
          <w:rtl/>
        </w:rPr>
        <w:t xml:space="preserve"> את המקורות הנדרשים לקריאה לפני כל שיעור, וכן המלצות קריאה למקורות נוספים</w:t>
      </w:r>
      <w:r w:rsidR="00B808E2">
        <w:rPr>
          <w:rFonts w:cs="David" w:hint="cs"/>
          <w:sz w:val="24"/>
          <w:szCs w:val="24"/>
          <w:rtl/>
        </w:rPr>
        <w:t xml:space="preserve"> בכל אחד מנושאי הקורס</w:t>
      </w:r>
      <w:r w:rsidRPr="005A1341">
        <w:rPr>
          <w:rFonts w:cs="David"/>
          <w:sz w:val="24"/>
          <w:szCs w:val="24"/>
          <w:rtl/>
        </w:rPr>
        <w:t xml:space="preserve">. </w:t>
      </w:r>
    </w:p>
    <w:p w14:paraId="718342E9" w14:textId="77777777" w:rsidR="008F3988" w:rsidRDefault="008F3988" w:rsidP="000D387A">
      <w:pPr>
        <w:bidi/>
        <w:spacing w:after="120"/>
        <w:jc w:val="both"/>
        <w:rPr>
          <w:rFonts w:ascii="Times New Roman" w:hAnsi="Times New Roman" w:cs="David"/>
          <w:b/>
          <w:bCs/>
          <w:sz w:val="24"/>
          <w:szCs w:val="24"/>
          <w:rtl/>
        </w:rPr>
      </w:pPr>
    </w:p>
    <w:p w14:paraId="53AADF87" w14:textId="77777777" w:rsidR="0077161A" w:rsidRPr="00AD0EAA" w:rsidRDefault="00AD0EAA"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1 - </w:t>
      </w:r>
      <w:r w:rsidR="0077161A" w:rsidRPr="00AD0EAA">
        <w:rPr>
          <w:rFonts w:ascii="Times New Roman" w:hAnsi="Times New Roman" w:cs="David"/>
          <w:b/>
          <w:bCs/>
          <w:sz w:val="24"/>
          <w:szCs w:val="24"/>
          <w:rtl/>
        </w:rPr>
        <w:t xml:space="preserve">מבוא: </w:t>
      </w:r>
      <w:r w:rsidR="0026367F" w:rsidRPr="00AD0EAA">
        <w:rPr>
          <w:rFonts w:ascii="Times New Roman" w:hAnsi="Times New Roman" w:cs="David" w:hint="cs"/>
          <w:b/>
          <w:bCs/>
          <w:sz w:val="24"/>
          <w:szCs w:val="24"/>
          <w:rtl/>
        </w:rPr>
        <w:t>קיצור תולדות</w:t>
      </w:r>
      <w:r w:rsidR="00F972C7" w:rsidRPr="00AD0EAA">
        <w:rPr>
          <w:rFonts w:ascii="Times New Roman" w:hAnsi="Times New Roman" w:cs="David" w:hint="cs"/>
          <w:b/>
          <w:bCs/>
          <w:sz w:val="24"/>
          <w:szCs w:val="24"/>
          <w:rtl/>
        </w:rPr>
        <w:t xml:space="preserve"> </w:t>
      </w:r>
      <w:r w:rsidR="0026367F" w:rsidRPr="00AD0EAA">
        <w:rPr>
          <w:rFonts w:ascii="Times New Roman" w:hAnsi="Times New Roman" w:cs="David" w:hint="cs"/>
          <w:b/>
          <w:bCs/>
          <w:sz w:val="24"/>
          <w:szCs w:val="24"/>
          <w:rtl/>
        </w:rPr>
        <w:t>ה</w:t>
      </w:r>
      <w:r w:rsidR="00F972C7" w:rsidRPr="00AD0EAA">
        <w:rPr>
          <w:rFonts w:ascii="Times New Roman" w:hAnsi="Times New Roman" w:cs="David" w:hint="cs"/>
          <w:b/>
          <w:bCs/>
          <w:sz w:val="24"/>
          <w:szCs w:val="24"/>
          <w:rtl/>
        </w:rPr>
        <w:t xml:space="preserve">איחוד האירופי </w:t>
      </w:r>
      <w:r w:rsidR="0026367F" w:rsidRPr="00AD0EAA">
        <w:rPr>
          <w:rFonts w:ascii="Times New Roman" w:hAnsi="Times New Roman" w:cs="David" w:hint="cs"/>
          <w:b/>
          <w:bCs/>
          <w:sz w:val="24"/>
          <w:szCs w:val="24"/>
          <w:rtl/>
        </w:rPr>
        <w:t>ו</w:t>
      </w:r>
      <w:r w:rsidR="00F972C7" w:rsidRPr="00AD0EAA">
        <w:rPr>
          <w:rFonts w:ascii="Times New Roman" w:hAnsi="Times New Roman" w:cs="David" w:hint="cs"/>
          <w:b/>
          <w:bCs/>
          <w:sz w:val="24"/>
          <w:szCs w:val="24"/>
          <w:rtl/>
        </w:rPr>
        <w:t>מוסדותיו</w:t>
      </w:r>
    </w:p>
    <w:p w14:paraId="5D4E13AF" w14:textId="77777777" w:rsidR="0026367F" w:rsidRPr="005C0DEF" w:rsidRDefault="0026367F" w:rsidP="000D387A">
      <w:pPr>
        <w:spacing w:after="120"/>
        <w:ind w:left="720" w:hanging="720"/>
        <w:jc w:val="both"/>
        <w:rPr>
          <w:rFonts w:asciiTheme="minorBidi" w:hAnsiTheme="minorBidi" w:cstheme="minorBidi"/>
          <w:sz w:val="24"/>
          <w:szCs w:val="24"/>
        </w:rPr>
      </w:pPr>
      <w:bookmarkStart w:id="1" w:name="OLE_LINK1"/>
      <w:r w:rsidRPr="005C0DEF">
        <w:rPr>
          <w:rFonts w:asciiTheme="minorBidi" w:hAnsiTheme="minorBidi" w:cstheme="minorBidi"/>
          <w:sz w:val="24"/>
          <w:szCs w:val="24"/>
        </w:rPr>
        <w:t xml:space="preserve">David </w:t>
      </w:r>
      <w:proofErr w:type="spellStart"/>
      <w:r w:rsidRPr="005C0DEF">
        <w:rPr>
          <w:rFonts w:asciiTheme="minorBidi" w:hAnsiTheme="minorBidi" w:cstheme="minorBidi"/>
          <w:sz w:val="24"/>
          <w:szCs w:val="24"/>
        </w:rPr>
        <w:t>Phinnemore</w:t>
      </w:r>
      <w:proofErr w:type="spellEnd"/>
      <w:r w:rsidRPr="005C0DEF">
        <w:rPr>
          <w:rFonts w:asciiTheme="minorBidi" w:hAnsiTheme="minorBidi" w:cstheme="minorBidi"/>
          <w:sz w:val="24"/>
          <w:szCs w:val="24"/>
        </w:rPr>
        <w:t>, "The European Union: Establishment and Development,"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Pr="005C0DEF">
        <w:rPr>
          <w:rFonts w:asciiTheme="minorBidi" w:hAnsiTheme="minorBidi" w:cstheme="minorBidi"/>
          <w:sz w:val="24"/>
          <w:szCs w:val="24"/>
          <w:rtl/>
        </w:rPr>
        <w:t>6</w:t>
      </w:r>
      <w:r w:rsidR="00042A5D">
        <w:rPr>
          <w:rFonts w:asciiTheme="minorBidi" w:hAnsiTheme="minorBidi" w:cstheme="minorBidi"/>
          <w:sz w:val="24"/>
          <w:szCs w:val="24"/>
        </w:rPr>
        <w:t>)</w:t>
      </w:r>
      <w:r w:rsidRPr="005C0DEF">
        <w:rPr>
          <w:rFonts w:asciiTheme="minorBidi" w:hAnsiTheme="minorBidi" w:cstheme="minorBidi"/>
          <w:sz w:val="24"/>
          <w:szCs w:val="24"/>
        </w:rPr>
        <w:t xml:space="preserve">, chapter 2, pp. 11-29. </w:t>
      </w:r>
    </w:p>
    <w:p w14:paraId="17561205" w14:textId="77777777" w:rsidR="0026367F" w:rsidRPr="005C0DEF" w:rsidRDefault="00E5439D" w:rsidP="001A3806">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Clive Church and David </w:t>
      </w:r>
      <w:proofErr w:type="spellStart"/>
      <w:r w:rsidRPr="005C0DEF">
        <w:rPr>
          <w:rFonts w:asciiTheme="minorBidi" w:hAnsiTheme="minorBidi" w:cstheme="minorBidi"/>
          <w:sz w:val="24"/>
          <w:szCs w:val="24"/>
        </w:rPr>
        <w:t>Phinnemore</w:t>
      </w:r>
      <w:proofErr w:type="spellEnd"/>
      <w:r w:rsidR="0026367F" w:rsidRPr="005C0DEF">
        <w:rPr>
          <w:rFonts w:asciiTheme="minorBidi" w:hAnsiTheme="minorBidi" w:cstheme="minorBidi"/>
          <w:sz w:val="24"/>
          <w:szCs w:val="24"/>
        </w:rPr>
        <w:t>, "</w:t>
      </w:r>
      <w:r w:rsidRPr="005C0DEF">
        <w:rPr>
          <w:rFonts w:asciiTheme="minorBidi" w:hAnsiTheme="minorBidi" w:cstheme="minorBidi"/>
          <w:sz w:val="24"/>
          <w:szCs w:val="24"/>
        </w:rPr>
        <w:t xml:space="preserve">From </w:t>
      </w:r>
      <w:proofErr w:type="spellStart"/>
      <w:r w:rsidRPr="005C0DEF">
        <w:rPr>
          <w:rFonts w:asciiTheme="minorBidi" w:hAnsiTheme="minorBidi" w:cstheme="minorBidi"/>
          <w:sz w:val="24"/>
          <w:szCs w:val="24"/>
        </w:rPr>
        <w:t>theConstitutional</w:t>
      </w:r>
      <w:proofErr w:type="spellEnd"/>
      <w:r w:rsidRPr="005C0DEF">
        <w:rPr>
          <w:rFonts w:asciiTheme="minorBidi" w:hAnsiTheme="minorBidi" w:cstheme="minorBidi"/>
          <w:sz w:val="24"/>
          <w:szCs w:val="24"/>
        </w:rPr>
        <w:t xml:space="preserve"> Treaty to the</w:t>
      </w:r>
      <w:r w:rsidR="00042A5D">
        <w:rPr>
          <w:rFonts w:asciiTheme="minorBidi" w:hAnsiTheme="minorBidi" w:cstheme="minorBidi"/>
          <w:sz w:val="24"/>
          <w:szCs w:val="24"/>
        </w:rPr>
        <w:t xml:space="preserve"> </w:t>
      </w:r>
      <w:r w:rsidRPr="005C0DEF">
        <w:rPr>
          <w:rFonts w:asciiTheme="minorBidi" w:hAnsiTheme="minorBidi" w:cstheme="minorBidi"/>
          <w:sz w:val="24"/>
          <w:szCs w:val="24"/>
        </w:rPr>
        <w:t>Treaty of Lisbon and Beyond</w:t>
      </w:r>
      <w:r w:rsidR="0026367F" w:rsidRPr="005C0DEF">
        <w:rPr>
          <w:rFonts w:asciiTheme="minorBidi" w:hAnsiTheme="minorBidi" w:cstheme="minorBidi"/>
          <w:sz w:val="24"/>
          <w:szCs w:val="24"/>
        </w:rPr>
        <w:t>," in</w:t>
      </w:r>
      <w:r w:rsidR="00042A5D">
        <w:rPr>
          <w:rFonts w:asciiTheme="minorBidi" w:hAnsiTheme="minorBidi" w:cstheme="minorBidi"/>
          <w:sz w:val="24"/>
          <w:szCs w:val="24"/>
        </w:rPr>
        <w:t>:</w:t>
      </w:r>
      <w:r w:rsidR="0026367F" w:rsidRPr="005C0DEF">
        <w:rPr>
          <w:rFonts w:asciiTheme="minorBidi" w:hAnsiTheme="minorBidi" w:cstheme="minorBidi"/>
          <w:sz w:val="24"/>
          <w:szCs w:val="24"/>
        </w:rPr>
        <w:t xml:space="preserve"> </w:t>
      </w:r>
      <w:proofErr w:type="spellStart"/>
      <w:r w:rsidR="0026367F" w:rsidRPr="005C0DEF">
        <w:rPr>
          <w:rFonts w:asciiTheme="minorBidi" w:hAnsiTheme="minorBidi" w:cstheme="minorBidi"/>
          <w:sz w:val="24"/>
          <w:szCs w:val="24"/>
        </w:rPr>
        <w:t>Cini</w:t>
      </w:r>
      <w:proofErr w:type="spellEnd"/>
      <w:r w:rsidR="0026367F" w:rsidRPr="005C0DEF">
        <w:rPr>
          <w:rFonts w:asciiTheme="minorBidi" w:hAnsiTheme="minorBidi" w:cstheme="minorBidi"/>
          <w:sz w:val="24"/>
          <w:szCs w:val="24"/>
        </w:rPr>
        <w:t xml:space="preserve"> and Pérez-</w:t>
      </w:r>
      <w:proofErr w:type="spellStart"/>
      <w:r w:rsidR="0026367F" w:rsidRPr="005C0DEF">
        <w:rPr>
          <w:rFonts w:asciiTheme="minorBidi" w:hAnsiTheme="minorBidi" w:cstheme="minorBidi"/>
          <w:sz w:val="24"/>
          <w:szCs w:val="24"/>
        </w:rPr>
        <w:t>Solórzan</w:t>
      </w:r>
      <w:proofErr w:type="spellEnd"/>
      <w:r w:rsidR="0026367F" w:rsidRPr="005C0DEF">
        <w:rPr>
          <w:rFonts w:asciiTheme="minorBidi" w:hAnsiTheme="minorBidi" w:cstheme="minorBidi"/>
          <w:sz w:val="24"/>
          <w:szCs w:val="24"/>
        </w:rPr>
        <w:t xml:space="preserve"> </w:t>
      </w:r>
      <w:proofErr w:type="spellStart"/>
      <w:r w:rsidR="0026367F" w:rsidRPr="005C0DEF">
        <w:rPr>
          <w:rFonts w:asciiTheme="minorBidi" w:hAnsiTheme="minorBidi" w:cstheme="minorBidi"/>
          <w:sz w:val="24"/>
          <w:szCs w:val="24"/>
        </w:rPr>
        <w:t>Borragán</w:t>
      </w:r>
      <w:proofErr w:type="spellEnd"/>
      <w:r w:rsidR="0026367F"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0026367F" w:rsidRPr="005C0DEF">
        <w:rPr>
          <w:rFonts w:asciiTheme="minorBidi" w:hAnsiTheme="minorBidi" w:cstheme="minorBidi"/>
          <w:sz w:val="24"/>
          <w:szCs w:val="24"/>
        </w:rPr>
        <w:t>201</w:t>
      </w:r>
      <w:r w:rsidR="001A3806">
        <w:rPr>
          <w:rFonts w:asciiTheme="minorBidi" w:hAnsiTheme="minorBidi" w:cstheme="minorBidi"/>
          <w:sz w:val="24"/>
          <w:szCs w:val="24"/>
        </w:rPr>
        <w:t>6)</w:t>
      </w:r>
      <w:r w:rsidR="0026367F" w:rsidRPr="005C0DEF">
        <w:rPr>
          <w:rFonts w:asciiTheme="minorBidi" w:hAnsiTheme="minorBidi" w:cstheme="minorBidi"/>
          <w:sz w:val="24"/>
          <w:szCs w:val="24"/>
        </w:rPr>
        <w:t xml:space="preserve">, chapter </w:t>
      </w:r>
      <w:r w:rsidRPr="005C0DEF">
        <w:rPr>
          <w:rFonts w:asciiTheme="minorBidi" w:hAnsiTheme="minorBidi" w:cstheme="minorBidi"/>
          <w:sz w:val="24"/>
          <w:szCs w:val="24"/>
        </w:rPr>
        <w:t>3</w:t>
      </w:r>
      <w:r w:rsidR="0026367F" w:rsidRPr="005C0DEF">
        <w:rPr>
          <w:rFonts w:asciiTheme="minorBidi" w:hAnsiTheme="minorBidi" w:cstheme="minorBidi"/>
          <w:sz w:val="24"/>
          <w:szCs w:val="24"/>
        </w:rPr>
        <w:t xml:space="preserve">, pp. </w:t>
      </w:r>
      <w:r w:rsidRPr="005C0DEF">
        <w:rPr>
          <w:rFonts w:asciiTheme="minorBidi" w:hAnsiTheme="minorBidi" w:cstheme="minorBidi"/>
          <w:sz w:val="24"/>
          <w:szCs w:val="24"/>
        </w:rPr>
        <w:t>30</w:t>
      </w:r>
      <w:r w:rsidR="0026367F" w:rsidRPr="005C0DEF">
        <w:rPr>
          <w:rFonts w:asciiTheme="minorBidi" w:hAnsiTheme="minorBidi" w:cstheme="minorBidi"/>
          <w:sz w:val="24"/>
          <w:szCs w:val="24"/>
        </w:rPr>
        <w:t>-</w:t>
      </w:r>
      <w:r w:rsidRPr="005C0DEF">
        <w:rPr>
          <w:rFonts w:asciiTheme="minorBidi" w:hAnsiTheme="minorBidi" w:cstheme="minorBidi"/>
          <w:sz w:val="24"/>
          <w:szCs w:val="24"/>
        </w:rPr>
        <w:t>49</w:t>
      </w:r>
      <w:r w:rsidR="0026367F" w:rsidRPr="005C0DEF">
        <w:rPr>
          <w:rFonts w:asciiTheme="minorBidi" w:hAnsiTheme="minorBidi" w:cstheme="minorBidi"/>
          <w:sz w:val="24"/>
          <w:szCs w:val="24"/>
        </w:rPr>
        <w:t xml:space="preserve">. </w:t>
      </w:r>
    </w:p>
    <w:bookmarkEnd w:id="1"/>
    <w:p w14:paraId="5BFDFD71" w14:textId="77777777" w:rsidR="008F3988" w:rsidRDefault="008F3988" w:rsidP="000D387A">
      <w:pPr>
        <w:bidi/>
        <w:spacing w:after="120"/>
        <w:jc w:val="both"/>
        <w:rPr>
          <w:rFonts w:ascii="Times New Roman" w:hAnsi="Times New Roman" w:cs="David"/>
          <w:b/>
          <w:bCs/>
          <w:sz w:val="24"/>
          <w:szCs w:val="24"/>
          <w:rtl/>
        </w:rPr>
      </w:pPr>
    </w:p>
    <w:p w14:paraId="39F0B7A9" w14:textId="77777777" w:rsidR="0077161A" w:rsidRPr="00AD0EAA" w:rsidRDefault="00AD0EAA"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2 - </w:t>
      </w:r>
      <w:r w:rsidR="0077161A" w:rsidRPr="00AD0EAA">
        <w:rPr>
          <w:rFonts w:ascii="Times New Roman" w:hAnsi="Times New Roman" w:cs="David"/>
          <w:b/>
          <w:bCs/>
          <w:sz w:val="24"/>
          <w:szCs w:val="24"/>
          <w:rtl/>
        </w:rPr>
        <w:t>השוק המשותף וארבע החירויות</w:t>
      </w:r>
    </w:p>
    <w:p w14:paraId="62C29F8A" w14:textId="77777777" w:rsidR="0077161A" w:rsidRPr="005C0DEF" w:rsidRDefault="0077161A" w:rsidP="001A3806">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Michelle Egan, "The Single Market,"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proofErr w:type="spellStart"/>
      <w:r w:rsidR="00F913AA" w:rsidRPr="005C0DEF">
        <w:rPr>
          <w:rFonts w:asciiTheme="minorBidi" w:hAnsiTheme="minorBidi" w:cstheme="minorBidi"/>
          <w:sz w:val="24"/>
          <w:szCs w:val="24"/>
        </w:rPr>
        <w:t>Cini</w:t>
      </w:r>
      <w:proofErr w:type="spellEnd"/>
      <w:r w:rsidR="00F913AA" w:rsidRPr="005C0DEF">
        <w:rPr>
          <w:rFonts w:asciiTheme="minorBidi" w:hAnsiTheme="minorBidi" w:cstheme="minorBidi"/>
          <w:sz w:val="24"/>
          <w:szCs w:val="24"/>
        </w:rPr>
        <w:t xml:space="preserve"> and Pérez-</w:t>
      </w:r>
      <w:proofErr w:type="spellStart"/>
      <w:r w:rsidR="00F913AA" w:rsidRPr="005C0DEF">
        <w:rPr>
          <w:rFonts w:asciiTheme="minorBidi" w:hAnsiTheme="minorBidi" w:cstheme="minorBidi"/>
          <w:sz w:val="24"/>
          <w:szCs w:val="24"/>
        </w:rPr>
        <w:t>Solórzan</w:t>
      </w:r>
      <w:proofErr w:type="spellEnd"/>
      <w:r w:rsidR="00F913AA" w:rsidRPr="005C0DEF">
        <w:rPr>
          <w:rFonts w:asciiTheme="minorBidi" w:hAnsiTheme="minorBidi" w:cstheme="minorBidi"/>
          <w:sz w:val="24"/>
          <w:szCs w:val="24"/>
        </w:rPr>
        <w:t xml:space="preserve"> </w:t>
      </w:r>
      <w:proofErr w:type="spellStart"/>
      <w:r w:rsidR="001A3806" w:rsidRPr="005C0DEF">
        <w:rPr>
          <w:rFonts w:asciiTheme="minorBidi" w:hAnsiTheme="minorBidi" w:cstheme="minorBidi"/>
          <w:sz w:val="24"/>
          <w:szCs w:val="24"/>
        </w:rPr>
        <w:t>Borragán</w:t>
      </w:r>
      <w:proofErr w:type="spellEnd"/>
      <w:r w:rsidR="001A3806" w:rsidRPr="005C0DEF">
        <w:rPr>
          <w:rFonts w:asciiTheme="minorBidi" w:hAnsiTheme="minorBidi" w:cstheme="minorBidi"/>
          <w:sz w:val="24"/>
          <w:szCs w:val="24"/>
        </w:rPr>
        <w:t xml:space="preserve"> </w:t>
      </w:r>
      <w:r w:rsidR="001A3806">
        <w:rPr>
          <w:rFonts w:asciiTheme="minorBidi" w:hAnsiTheme="minorBidi" w:cstheme="minorBidi"/>
          <w:sz w:val="24"/>
          <w:szCs w:val="24"/>
        </w:rPr>
        <w:t>(</w:t>
      </w:r>
      <w:r w:rsidR="001A3806" w:rsidRPr="005C0DEF">
        <w:rPr>
          <w:rFonts w:asciiTheme="minorBidi" w:hAnsiTheme="minorBidi" w:cstheme="minorBidi"/>
          <w:sz w:val="24"/>
          <w:szCs w:val="24"/>
        </w:rPr>
        <w:t>201</w:t>
      </w:r>
      <w:r w:rsidR="001A3806">
        <w:rPr>
          <w:rFonts w:asciiTheme="minorBidi" w:hAnsiTheme="minorBidi" w:cstheme="minorBidi"/>
          <w:sz w:val="24"/>
          <w:szCs w:val="24"/>
        </w:rPr>
        <w:t>6)</w:t>
      </w:r>
      <w:r w:rsidR="001A3806" w:rsidRPr="005C0DEF">
        <w:rPr>
          <w:rFonts w:asciiTheme="minorBidi" w:hAnsiTheme="minorBidi" w:cstheme="minorBidi"/>
          <w:sz w:val="24"/>
          <w:szCs w:val="24"/>
        </w:rPr>
        <w:t xml:space="preserve">, chapter </w:t>
      </w:r>
      <w:r w:rsidRPr="005C0DEF">
        <w:rPr>
          <w:rFonts w:asciiTheme="minorBidi" w:hAnsiTheme="minorBidi" w:cstheme="minorBidi"/>
          <w:sz w:val="24"/>
          <w:szCs w:val="24"/>
        </w:rPr>
        <w:t>1</w:t>
      </w:r>
      <w:r w:rsidR="009950FB" w:rsidRPr="005C0DEF">
        <w:rPr>
          <w:rFonts w:asciiTheme="minorBidi" w:hAnsiTheme="minorBidi" w:cstheme="minorBidi" w:hint="cs"/>
          <w:sz w:val="24"/>
          <w:szCs w:val="24"/>
          <w:rtl/>
        </w:rPr>
        <w:t>8</w:t>
      </w:r>
      <w:r w:rsidRPr="005C0DEF">
        <w:rPr>
          <w:rFonts w:asciiTheme="minorBidi" w:hAnsiTheme="minorBidi" w:cstheme="minorBidi"/>
          <w:sz w:val="24"/>
          <w:szCs w:val="24"/>
        </w:rPr>
        <w:t>, pp. 25</w:t>
      </w:r>
      <w:r w:rsidR="009950FB" w:rsidRPr="005C0DEF">
        <w:rPr>
          <w:rFonts w:asciiTheme="minorBidi" w:hAnsiTheme="minorBidi" w:cstheme="minorBidi" w:hint="cs"/>
          <w:sz w:val="24"/>
          <w:szCs w:val="24"/>
          <w:rtl/>
        </w:rPr>
        <w:t>5</w:t>
      </w:r>
      <w:r w:rsidRPr="005C0DEF">
        <w:rPr>
          <w:rFonts w:asciiTheme="minorBidi" w:hAnsiTheme="minorBidi" w:cstheme="minorBidi"/>
          <w:sz w:val="24"/>
          <w:szCs w:val="24"/>
        </w:rPr>
        <w:t>-26</w:t>
      </w:r>
      <w:r w:rsidR="009950FB" w:rsidRPr="005C0DEF">
        <w:rPr>
          <w:rFonts w:asciiTheme="minorBidi" w:hAnsiTheme="minorBidi" w:cstheme="minorBidi" w:hint="cs"/>
          <w:sz w:val="24"/>
          <w:szCs w:val="24"/>
          <w:rtl/>
        </w:rPr>
        <w:t>8</w:t>
      </w:r>
      <w:r w:rsidRPr="005C0DEF">
        <w:rPr>
          <w:rFonts w:asciiTheme="minorBidi" w:hAnsiTheme="minorBidi" w:cstheme="minorBidi"/>
          <w:sz w:val="24"/>
          <w:szCs w:val="24"/>
        </w:rPr>
        <w:t xml:space="preserve">. </w:t>
      </w:r>
    </w:p>
    <w:p w14:paraId="5F6F6678" w14:textId="77777777" w:rsidR="00E73ECC" w:rsidRPr="00772127" w:rsidRDefault="003206D5" w:rsidP="00772127">
      <w:pPr>
        <w:bidi/>
        <w:spacing w:after="120"/>
        <w:rPr>
          <w:rFonts w:ascii="Times New Roman" w:hAnsi="Times New Roman" w:cs="Times New Roman"/>
          <w:b/>
          <w:bCs/>
          <w:sz w:val="24"/>
          <w:szCs w:val="24"/>
          <w:u w:val="single"/>
          <w:rtl/>
        </w:rPr>
      </w:pPr>
      <w:r w:rsidRPr="00772127">
        <w:rPr>
          <w:rFonts w:ascii="Times New Roman" w:hAnsi="Times New Roman" w:cs="Times New Roman" w:hint="cs"/>
          <w:b/>
          <w:bCs/>
          <w:sz w:val="24"/>
          <w:szCs w:val="24"/>
          <w:u w:val="single"/>
          <w:rtl/>
        </w:rPr>
        <w:t>או:</w:t>
      </w:r>
    </w:p>
    <w:p w14:paraId="4FBAF4AA" w14:textId="77777777" w:rsidR="00A83C9E" w:rsidRDefault="001F74C1"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Alasdair R. Young, "The Single Market,"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10" w:history="1">
        <w:r w:rsidR="00A83C9E" w:rsidRPr="005C0DEF">
          <w:rPr>
            <w:rFonts w:asciiTheme="minorBidi" w:hAnsiTheme="minorBidi" w:cstheme="minorBidi"/>
            <w:sz w:val="24"/>
            <w:szCs w:val="24"/>
          </w:rPr>
          <w:t>Wallace</w:t>
        </w:r>
      </w:hyperlink>
      <w:r w:rsidR="00A83C9E" w:rsidRPr="005C0DEF">
        <w:rPr>
          <w:rFonts w:asciiTheme="minorBidi" w:hAnsiTheme="minorBidi" w:cstheme="minorBidi"/>
          <w:sz w:val="24"/>
          <w:szCs w:val="24"/>
        </w:rPr>
        <w:t xml:space="preserve">, </w:t>
      </w:r>
      <w:hyperlink r:id="rId11" w:history="1">
        <w:r w:rsidR="00A83C9E" w:rsidRPr="005C0DEF">
          <w:rPr>
            <w:rFonts w:asciiTheme="minorBidi" w:hAnsiTheme="minorBidi" w:cstheme="minorBidi"/>
            <w:sz w:val="24"/>
            <w:szCs w:val="24"/>
          </w:rPr>
          <w:t>Pollack</w:t>
        </w:r>
      </w:hyperlink>
      <w:r w:rsidR="00A83C9E" w:rsidRPr="005C0DEF">
        <w:rPr>
          <w:rFonts w:asciiTheme="minorBidi" w:hAnsiTheme="minorBidi" w:cstheme="minorBidi"/>
          <w:sz w:val="24"/>
          <w:szCs w:val="24"/>
        </w:rPr>
        <w:t xml:space="preserve"> and Young </w:t>
      </w:r>
      <w:r w:rsidR="00042A5D">
        <w:rPr>
          <w:rFonts w:asciiTheme="minorBidi" w:hAnsiTheme="minorBidi" w:cstheme="minorBidi"/>
          <w:sz w:val="24"/>
          <w:szCs w:val="24"/>
        </w:rPr>
        <w:t>(</w:t>
      </w:r>
      <w:r w:rsidR="00A83C9E" w:rsidRPr="005C0DEF">
        <w:rPr>
          <w:rFonts w:asciiTheme="minorBidi" w:hAnsiTheme="minorBidi" w:cstheme="minorBidi"/>
          <w:sz w:val="24"/>
          <w:szCs w:val="24"/>
        </w:rPr>
        <w:t>2015</w:t>
      </w:r>
      <w:r w:rsidR="00042A5D">
        <w:rPr>
          <w:rFonts w:asciiTheme="minorBidi" w:hAnsiTheme="minorBidi" w:cstheme="minorBidi"/>
          <w:sz w:val="24"/>
          <w:szCs w:val="24"/>
        </w:rPr>
        <w:t>)</w:t>
      </w:r>
      <w:r w:rsidR="00A83C9E" w:rsidRPr="005C0DEF">
        <w:rPr>
          <w:rFonts w:asciiTheme="minorBidi" w:hAnsiTheme="minorBidi" w:cstheme="minorBidi"/>
          <w:sz w:val="24"/>
          <w:szCs w:val="24"/>
        </w:rPr>
        <w:t>,</w:t>
      </w:r>
      <w:r w:rsidR="00042A5D">
        <w:rPr>
          <w:rFonts w:asciiTheme="minorBidi" w:hAnsiTheme="minorBidi" w:cstheme="minorBidi"/>
          <w:sz w:val="24"/>
          <w:szCs w:val="24"/>
        </w:rPr>
        <w:t xml:space="preserve"> </w:t>
      </w:r>
      <w:r w:rsidR="00A83C9E" w:rsidRPr="005C0DEF">
        <w:rPr>
          <w:rFonts w:asciiTheme="minorBidi" w:hAnsiTheme="minorBidi" w:cstheme="minorBidi"/>
          <w:sz w:val="24"/>
          <w:szCs w:val="24"/>
        </w:rPr>
        <w:t xml:space="preserve">chapter 5, pp.115-140. </w:t>
      </w:r>
    </w:p>
    <w:p w14:paraId="52490D40" w14:textId="77777777" w:rsidR="008F3988" w:rsidRDefault="008F3988" w:rsidP="000D387A">
      <w:pPr>
        <w:bidi/>
        <w:spacing w:after="120"/>
        <w:jc w:val="both"/>
        <w:rPr>
          <w:rFonts w:ascii="Times New Roman" w:hAnsi="Times New Roman" w:cs="David"/>
          <w:b/>
          <w:bCs/>
          <w:sz w:val="24"/>
          <w:szCs w:val="24"/>
          <w:rtl/>
        </w:rPr>
      </w:pPr>
    </w:p>
    <w:p w14:paraId="578E34E1" w14:textId="77777777" w:rsidR="0077161A" w:rsidRPr="00AD0EAA" w:rsidRDefault="00AD0EAA"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3 - </w:t>
      </w:r>
      <w:r w:rsidR="0077161A" w:rsidRPr="00AD0EAA">
        <w:rPr>
          <w:rFonts w:ascii="Times New Roman" w:hAnsi="Times New Roman" w:cs="David"/>
          <w:b/>
          <w:bCs/>
          <w:sz w:val="24"/>
          <w:szCs w:val="24"/>
          <w:rtl/>
        </w:rPr>
        <w:t>תקציב האיחוד</w:t>
      </w:r>
    </w:p>
    <w:p w14:paraId="058F7369" w14:textId="77777777" w:rsidR="0077161A" w:rsidRPr="005C0DEF" w:rsidRDefault="0077161A"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Brigid </w:t>
      </w:r>
      <w:proofErr w:type="spellStart"/>
      <w:r w:rsidRPr="005C0DEF">
        <w:rPr>
          <w:rFonts w:asciiTheme="minorBidi" w:hAnsiTheme="minorBidi" w:cstheme="minorBidi"/>
          <w:sz w:val="24"/>
          <w:szCs w:val="24"/>
        </w:rPr>
        <w:t>Laffan</w:t>
      </w:r>
      <w:proofErr w:type="spellEnd"/>
      <w:r w:rsidRPr="005C0DEF">
        <w:rPr>
          <w:rFonts w:asciiTheme="minorBidi" w:hAnsiTheme="minorBidi" w:cstheme="minorBidi"/>
          <w:sz w:val="24"/>
          <w:szCs w:val="24"/>
        </w:rPr>
        <w:t xml:space="preserve"> and Johannes Lindner, “The Budget”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12" w:history="1">
        <w:r w:rsidRPr="005C0DEF">
          <w:rPr>
            <w:rFonts w:asciiTheme="minorBidi" w:hAnsiTheme="minorBidi" w:cstheme="minorBidi"/>
            <w:sz w:val="24"/>
            <w:szCs w:val="24"/>
          </w:rPr>
          <w:t>Wallace</w:t>
        </w:r>
      </w:hyperlink>
      <w:r w:rsidR="00E02567" w:rsidRPr="005C0DEF">
        <w:rPr>
          <w:rFonts w:asciiTheme="minorBidi" w:hAnsiTheme="minorBidi" w:cstheme="minorBidi"/>
          <w:sz w:val="24"/>
          <w:szCs w:val="24"/>
        </w:rPr>
        <w:t>,</w:t>
      </w:r>
      <w:r w:rsidRPr="005C0DEF">
        <w:rPr>
          <w:rFonts w:asciiTheme="minorBidi" w:hAnsiTheme="minorBidi" w:cstheme="minorBidi"/>
          <w:sz w:val="24"/>
          <w:szCs w:val="24"/>
        </w:rPr>
        <w:t xml:space="preserve"> </w:t>
      </w:r>
      <w:hyperlink r:id="rId13" w:history="1">
        <w:r w:rsidR="00E02567" w:rsidRPr="005C0DEF">
          <w:rPr>
            <w:rFonts w:asciiTheme="minorBidi" w:hAnsiTheme="minorBidi" w:cstheme="minorBidi"/>
            <w:sz w:val="24"/>
            <w:szCs w:val="24"/>
          </w:rPr>
          <w:t>Pollack</w:t>
        </w:r>
      </w:hyperlink>
      <w:r w:rsidR="00E02567" w:rsidRPr="005C0DEF">
        <w:rPr>
          <w:rFonts w:asciiTheme="minorBidi" w:hAnsiTheme="minorBidi" w:cstheme="minorBidi"/>
          <w:sz w:val="24"/>
          <w:szCs w:val="24"/>
        </w:rPr>
        <w:t xml:space="preserve"> and Young </w:t>
      </w:r>
      <w:r w:rsidR="00042A5D">
        <w:rPr>
          <w:rFonts w:asciiTheme="minorBidi" w:hAnsiTheme="minorBidi" w:cstheme="minorBidi"/>
          <w:sz w:val="24"/>
          <w:szCs w:val="24"/>
        </w:rPr>
        <w:t>(</w:t>
      </w:r>
      <w:r w:rsidR="00E02567" w:rsidRPr="005C0DEF">
        <w:rPr>
          <w:rFonts w:asciiTheme="minorBidi" w:hAnsiTheme="minorBidi" w:cstheme="minorBidi"/>
          <w:sz w:val="24"/>
          <w:szCs w:val="24"/>
        </w:rPr>
        <w:t>2015</w:t>
      </w:r>
      <w:r w:rsidR="00042A5D">
        <w:rPr>
          <w:rFonts w:asciiTheme="minorBidi" w:hAnsiTheme="minorBidi" w:cstheme="minorBidi"/>
          <w:sz w:val="24"/>
          <w:szCs w:val="24"/>
        </w:rPr>
        <w:t>)</w:t>
      </w:r>
      <w:r w:rsidRPr="005C0DEF">
        <w:rPr>
          <w:rFonts w:asciiTheme="minorBidi" w:hAnsiTheme="minorBidi" w:cstheme="minorBidi"/>
          <w:sz w:val="24"/>
          <w:szCs w:val="24"/>
        </w:rPr>
        <w:t>, ch</w:t>
      </w:r>
      <w:r w:rsidR="00042A5D">
        <w:rPr>
          <w:rFonts w:asciiTheme="minorBidi" w:hAnsiTheme="minorBidi" w:cstheme="minorBidi"/>
          <w:sz w:val="24"/>
          <w:szCs w:val="24"/>
        </w:rPr>
        <w:t>apter</w:t>
      </w:r>
      <w:r w:rsidRPr="005C0DEF">
        <w:rPr>
          <w:rFonts w:asciiTheme="minorBidi" w:hAnsiTheme="minorBidi" w:cstheme="minorBidi"/>
          <w:sz w:val="24"/>
          <w:szCs w:val="24"/>
        </w:rPr>
        <w:t xml:space="preserve"> 9, pp. </w:t>
      </w:r>
      <w:r w:rsidR="00E02567" w:rsidRPr="005C0DEF">
        <w:rPr>
          <w:rFonts w:asciiTheme="minorBidi" w:hAnsiTheme="minorBidi" w:cstheme="minorBidi"/>
          <w:sz w:val="24"/>
          <w:szCs w:val="24"/>
        </w:rPr>
        <w:t>220</w:t>
      </w:r>
      <w:r w:rsidRPr="005C0DEF">
        <w:rPr>
          <w:rFonts w:asciiTheme="minorBidi" w:hAnsiTheme="minorBidi" w:cstheme="minorBidi"/>
          <w:sz w:val="24"/>
          <w:szCs w:val="24"/>
        </w:rPr>
        <w:t>-</w:t>
      </w:r>
      <w:r w:rsidR="00E02567" w:rsidRPr="005C0DEF">
        <w:rPr>
          <w:rFonts w:asciiTheme="minorBidi" w:hAnsiTheme="minorBidi" w:cstheme="minorBidi"/>
          <w:sz w:val="24"/>
          <w:szCs w:val="24"/>
        </w:rPr>
        <w:t>242</w:t>
      </w:r>
      <w:r w:rsidRPr="005C0DEF">
        <w:rPr>
          <w:rFonts w:asciiTheme="minorBidi" w:hAnsiTheme="minorBidi" w:cstheme="minorBidi"/>
          <w:sz w:val="24"/>
          <w:szCs w:val="24"/>
        </w:rPr>
        <w:t>.</w:t>
      </w:r>
    </w:p>
    <w:p w14:paraId="6B4B2430" w14:textId="77777777" w:rsidR="008F3988" w:rsidRDefault="008F3988" w:rsidP="000D387A">
      <w:pPr>
        <w:bidi/>
        <w:spacing w:after="120"/>
        <w:jc w:val="both"/>
        <w:rPr>
          <w:rFonts w:ascii="Times New Roman" w:hAnsi="Times New Roman" w:cs="David"/>
          <w:b/>
          <w:bCs/>
          <w:sz w:val="24"/>
          <w:szCs w:val="24"/>
          <w:rtl/>
        </w:rPr>
      </w:pPr>
    </w:p>
    <w:p w14:paraId="3CB82340" w14:textId="3E765736" w:rsidR="00337010" w:rsidRPr="00AE4175" w:rsidRDefault="00337010" w:rsidP="008F3988">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פגישות 4-5 - </w:t>
      </w:r>
      <w:r w:rsidRPr="00AE4175">
        <w:rPr>
          <w:rFonts w:ascii="Times New Roman" w:hAnsi="Times New Roman" w:cs="David" w:hint="cs"/>
          <w:b/>
          <w:bCs/>
          <w:sz w:val="24"/>
          <w:szCs w:val="24"/>
          <w:rtl/>
        </w:rPr>
        <w:t>המטבע האירופי המשותף</w:t>
      </w:r>
    </w:p>
    <w:p w14:paraId="7F2D119B" w14:textId="77777777" w:rsidR="00337010" w:rsidRPr="005C0DEF" w:rsidRDefault="00337010" w:rsidP="001A3806">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Amy Verdun, "Economic and Monetary Union," in: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001A3806" w:rsidRPr="005C0DEF">
        <w:rPr>
          <w:rFonts w:asciiTheme="minorBidi" w:hAnsiTheme="minorBidi" w:cstheme="minorBidi"/>
          <w:sz w:val="24"/>
          <w:szCs w:val="24"/>
        </w:rPr>
        <w:t>Borragán</w:t>
      </w:r>
      <w:proofErr w:type="spellEnd"/>
      <w:r w:rsidR="001A3806" w:rsidRPr="005C0DEF">
        <w:rPr>
          <w:rFonts w:asciiTheme="minorBidi" w:hAnsiTheme="minorBidi" w:cstheme="minorBidi"/>
          <w:sz w:val="24"/>
          <w:szCs w:val="24"/>
        </w:rPr>
        <w:t xml:space="preserve"> </w:t>
      </w:r>
      <w:r w:rsidR="001A3806">
        <w:rPr>
          <w:rFonts w:asciiTheme="minorBidi" w:hAnsiTheme="minorBidi" w:cstheme="minorBidi"/>
          <w:sz w:val="24"/>
          <w:szCs w:val="24"/>
        </w:rPr>
        <w:t>(</w:t>
      </w:r>
      <w:r w:rsidR="001A3806" w:rsidRPr="005C0DEF">
        <w:rPr>
          <w:rFonts w:asciiTheme="minorBidi" w:hAnsiTheme="minorBidi" w:cstheme="minorBidi"/>
          <w:sz w:val="24"/>
          <w:szCs w:val="24"/>
        </w:rPr>
        <w:t>201</w:t>
      </w:r>
      <w:r w:rsidR="001A3806">
        <w:rPr>
          <w:rFonts w:asciiTheme="minorBidi" w:hAnsiTheme="minorBidi" w:cstheme="minorBidi"/>
          <w:sz w:val="24"/>
          <w:szCs w:val="24"/>
        </w:rPr>
        <w:t>6)</w:t>
      </w:r>
      <w:r w:rsidR="001A3806" w:rsidRPr="005C0DEF">
        <w:rPr>
          <w:rFonts w:asciiTheme="minorBidi" w:hAnsiTheme="minorBidi" w:cstheme="minorBidi"/>
          <w:sz w:val="24"/>
          <w:szCs w:val="24"/>
        </w:rPr>
        <w:t xml:space="preserve">, chapter </w:t>
      </w:r>
      <w:r w:rsidRPr="005C0DEF">
        <w:rPr>
          <w:rFonts w:asciiTheme="minorBidi" w:hAnsiTheme="minorBidi" w:cstheme="minorBidi"/>
          <w:sz w:val="24"/>
          <w:szCs w:val="24"/>
        </w:rPr>
        <w:t>21, pp. 295-307.</w:t>
      </w:r>
    </w:p>
    <w:p w14:paraId="7F0972D2" w14:textId="77777777" w:rsidR="00337010" w:rsidRPr="005C0DEF" w:rsidRDefault="0033701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Dermot </w:t>
      </w:r>
      <w:proofErr w:type="spellStart"/>
      <w:r w:rsidRPr="005C0DEF">
        <w:rPr>
          <w:rFonts w:asciiTheme="minorBidi" w:hAnsiTheme="minorBidi" w:cstheme="minorBidi"/>
          <w:sz w:val="24"/>
          <w:szCs w:val="24"/>
        </w:rPr>
        <w:t>Hodson</w:t>
      </w:r>
      <w:proofErr w:type="spellEnd"/>
      <w:r w:rsidRPr="005C0DEF">
        <w:rPr>
          <w:rFonts w:asciiTheme="minorBidi" w:hAnsiTheme="minorBidi" w:cstheme="minorBidi"/>
          <w:sz w:val="24"/>
          <w:szCs w:val="24"/>
        </w:rPr>
        <w:t xml:space="preserve"> and Uwe </w:t>
      </w:r>
      <w:proofErr w:type="spellStart"/>
      <w:r w:rsidRPr="005C0DEF">
        <w:rPr>
          <w:rFonts w:asciiTheme="minorBidi" w:hAnsiTheme="minorBidi" w:cstheme="minorBidi"/>
          <w:sz w:val="24"/>
          <w:szCs w:val="24"/>
        </w:rPr>
        <w:t>Puetter</w:t>
      </w:r>
      <w:proofErr w:type="spellEnd"/>
      <w:r w:rsidRPr="005C0DEF">
        <w:rPr>
          <w:rFonts w:asciiTheme="minorBidi" w:hAnsiTheme="minorBidi" w:cstheme="minorBidi"/>
          <w:sz w:val="24"/>
          <w:szCs w:val="24"/>
        </w:rPr>
        <w:t xml:space="preserve">, "The Euro Crisis and European Integration," in: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(2016), chapter 26, pp. 365-379.</w:t>
      </w:r>
    </w:p>
    <w:p w14:paraId="2886EAE3" w14:textId="77777777" w:rsidR="00337010" w:rsidRPr="00772127" w:rsidRDefault="00337010" w:rsidP="00772127">
      <w:pPr>
        <w:bidi/>
        <w:spacing w:after="120"/>
        <w:rPr>
          <w:rFonts w:ascii="Times New Roman" w:hAnsi="Times New Roman" w:cs="Times New Roman"/>
          <w:b/>
          <w:bCs/>
          <w:sz w:val="24"/>
          <w:szCs w:val="24"/>
          <w:u w:val="single"/>
          <w:rtl/>
        </w:rPr>
      </w:pPr>
      <w:r w:rsidRPr="00772127">
        <w:rPr>
          <w:rFonts w:ascii="Times New Roman" w:hAnsi="Times New Roman" w:cs="Times New Roman" w:hint="cs"/>
          <w:b/>
          <w:bCs/>
          <w:sz w:val="24"/>
          <w:szCs w:val="24"/>
          <w:u w:val="single"/>
          <w:rtl/>
        </w:rPr>
        <w:t>או:</w:t>
      </w:r>
    </w:p>
    <w:p w14:paraId="5AEDBF09" w14:textId="77777777" w:rsidR="00337010" w:rsidRDefault="0033701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Dermot </w:t>
      </w:r>
      <w:proofErr w:type="spellStart"/>
      <w:r w:rsidRPr="005C0DEF">
        <w:rPr>
          <w:rFonts w:asciiTheme="minorBidi" w:hAnsiTheme="minorBidi" w:cstheme="minorBidi"/>
          <w:sz w:val="24"/>
          <w:szCs w:val="24"/>
        </w:rPr>
        <w:t>Hodson</w:t>
      </w:r>
      <w:proofErr w:type="spellEnd"/>
      <w:r w:rsidRPr="005C0DEF">
        <w:rPr>
          <w:rFonts w:asciiTheme="minorBidi" w:hAnsiTheme="minorBidi" w:cstheme="minorBidi"/>
          <w:sz w:val="24"/>
          <w:szCs w:val="24"/>
        </w:rPr>
        <w:t>, "Policy-Making under Economic and Monetary Union," in</w:t>
      </w:r>
      <w:r>
        <w:rPr>
          <w:rFonts w:asciiTheme="minorBidi" w:hAnsiTheme="minorBidi" w:cstheme="minorBidi"/>
          <w:sz w:val="24"/>
          <w:szCs w:val="24"/>
        </w:rPr>
        <w:t>:</w:t>
      </w:r>
      <w:r w:rsidRPr="005C0DEF">
        <w:rPr>
          <w:rFonts w:asciiTheme="minorBidi" w:hAnsiTheme="minorBidi" w:cstheme="minorBidi"/>
          <w:sz w:val="24"/>
          <w:szCs w:val="24"/>
        </w:rPr>
        <w:t xml:space="preserve"> </w:t>
      </w:r>
      <w:hyperlink r:id="rId14"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15"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Pr>
          <w:rFonts w:asciiTheme="minorBidi" w:hAnsiTheme="minorBidi" w:cstheme="minorBidi"/>
          <w:sz w:val="24"/>
          <w:szCs w:val="24"/>
        </w:rPr>
        <w:t>(</w:t>
      </w:r>
      <w:r w:rsidRPr="005C0DEF">
        <w:rPr>
          <w:rFonts w:asciiTheme="minorBidi" w:hAnsiTheme="minorBidi" w:cstheme="minorBidi"/>
          <w:sz w:val="24"/>
          <w:szCs w:val="24"/>
        </w:rPr>
        <w:t>2015</w:t>
      </w:r>
      <w:r>
        <w:rPr>
          <w:rFonts w:asciiTheme="minorBidi" w:hAnsiTheme="minorBidi" w:cstheme="minorBidi"/>
          <w:sz w:val="24"/>
          <w:szCs w:val="24"/>
        </w:rPr>
        <w:t>)</w:t>
      </w:r>
      <w:r w:rsidRPr="005C0DEF">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chapter 7, pp.166-195.</w:t>
      </w:r>
    </w:p>
    <w:p w14:paraId="6DC69B6D" w14:textId="77777777" w:rsidR="008F3988" w:rsidRDefault="008F3988" w:rsidP="000D387A">
      <w:pPr>
        <w:bidi/>
        <w:spacing w:after="120"/>
        <w:jc w:val="both"/>
        <w:rPr>
          <w:rFonts w:ascii="Times New Roman" w:hAnsi="Times New Roman" w:cs="David"/>
          <w:b/>
          <w:bCs/>
          <w:sz w:val="24"/>
          <w:szCs w:val="24"/>
          <w:rtl/>
        </w:rPr>
      </w:pPr>
    </w:p>
    <w:p w14:paraId="774598A9" w14:textId="77777777" w:rsidR="00337010" w:rsidRPr="00AE4175" w:rsidRDefault="00337010" w:rsidP="00772127">
      <w:pPr>
        <w:pageBreakBefore/>
        <w:bidi/>
        <w:spacing w:after="120"/>
        <w:jc w:val="both"/>
        <w:rPr>
          <w:rFonts w:ascii="Times New Roman" w:hAnsi="Times New Roman" w:cs="David"/>
          <w:b/>
          <w:bCs/>
          <w:sz w:val="24"/>
          <w:szCs w:val="24"/>
        </w:rPr>
      </w:pPr>
      <w:r>
        <w:rPr>
          <w:rFonts w:ascii="Times New Roman" w:hAnsi="Times New Roman" w:cs="David" w:hint="cs"/>
          <w:b/>
          <w:bCs/>
          <w:sz w:val="24"/>
          <w:szCs w:val="24"/>
          <w:rtl/>
        </w:rPr>
        <w:lastRenderedPageBreak/>
        <w:t xml:space="preserve">פגישה 6 - </w:t>
      </w:r>
      <w:r w:rsidRPr="00AE4175">
        <w:rPr>
          <w:rFonts w:ascii="Times New Roman" w:hAnsi="Times New Roman" w:cs="David"/>
          <w:b/>
          <w:bCs/>
          <w:sz w:val="24"/>
          <w:szCs w:val="24"/>
          <w:rtl/>
        </w:rPr>
        <w:t>מדיניות התחרות</w:t>
      </w:r>
    </w:p>
    <w:p w14:paraId="43FE732C" w14:textId="77777777" w:rsidR="00337010" w:rsidRPr="005C0DEF" w:rsidRDefault="00337010" w:rsidP="00573A4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Stephen Wilks, "Competition Policy," in</w:t>
      </w:r>
      <w:r>
        <w:rPr>
          <w:rFonts w:asciiTheme="minorBidi" w:hAnsiTheme="minorBidi" w:cstheme="minorBidi"/>
          <w:sz w:val="24"/>
          <w:szCs w:val="24"/>
        </w:rPr>
        <w:t>:</w:t>
      </w:r>
      <w:r w:rsidRPr="005C0DEF">
        <w:rPr>
          <w:rFonts w:asciiTheme="minorBidi" w:hAnsiTheme="minorBidi" w:cstheme="minorBidi"/>
          <w:sz w:val="24"/>
          <w:szCs w:val="24"/>
        </w:rPr>
        <w:t xml:space="preserve"> </w:t>
      </w:r>
      <w:hyperlink r:id="rId16"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17"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Pr>
          <w:rFonts w:asciiTheme="minorBidi" w:hAnsiTheme="minorBidi" w:cstheme="minorBidi"/>
          <w:sz w:val="24"/>
          <w:szCs w:val="24"/>
        </w:rPr>
        <w:t>(</w:t>
      </w:r>
      <w:r w:rsidRPr="005C0DEF">
        <w:rPr>
          <w:rFonts w:asciiTheme="minorBidi" w:hAnsiTheme="minorBidi" w:cstheme="minorBidi"/>
          <w:sz w:val="24"/>
          <w:szCs w:val="24"/>
        </w:rPr>
        <w:t>2015</w:t>
      </w:r>
      <w:r>
        <w:rPr>
          <w:rFonts w:asciiTheme="minorBidi" w:hAnsiTheme="minorBidi" w:cstheme="minorBidi"/>
          <w:sz w:val="24"/>
          <w:szCs w:val="24"/>
        </w:rPr>
        <w:t>)</w:t>
      </w:r>
      <w:r w:rsidRPr="005C0DEF">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6, pp.141-165. </w:t>
      </w:r>
    </w:p>
    <w:p w14:paraId="1395287E" w14:textId="77777777" w:rsidR="008F3988" w:rsidRDefault="008F3988" w:rsidP="000D387A">
      <w:pPr>
        <w:bidi/>
        <w:spacing w:after="120"/>
        <w:jc w:val="both"/>
        <w:rPr>
          <w:rFonts w:ascii="Times New Roman" w:hAnsi="Times New Roman" w:cs="David"/>
          <w:b/>
          <w:bCs/>
          <w:sz w:val="24"/>
          <w:szCs w:val="24"/>
          <w:rtl/>
        </w:rPr>
      </w:pPr>
    </w:p>
    <w:p w14:paraId="5C3F2484" w14:textId="77777777" w:rsidR="00337010" w:rsidRPr="00AE4175" w:rsidRDefault="00337010" w:rsidP="00191ECC">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w:t>
      </w:r>
      <w:r w:rsidR="00191ECC">
        <w:rPr>
          <w:rFonts w:ascii="Times New Roman" w:hAnsi="Times New Roman" w:cs="David" w:hint="cs"/>
          <w:b/>
          <w:bCs/>
          <w:sz w:val="24"/>
          <w:szCs w:val="24"/>
          <w:rtl/>
        </w:rPr>
        <w:t>ות</w:t>
      </w:r>
      <w:r>
        <w:rPr>
          <w:rFonts w:ascii="Times New Roman" w:hAnsi="Times New Roman" w:cs="David" w:hint="cs"/>
          <w:b/>
          <w:bCs/>
          <w:sz w:val="24"/>
          <w:szCs w:val="24"/>
          <w:rtl/>
        </w:rPr>
        <w:t xml:space="preserve"> 7</w:t>
      </w:r>
      <w:r w:rsidR="00191ECC">
        <w:rPr>
          <w:rFonts w:ascii="Times New Roman" w:hAnsi="Times New Roman" w:cs="David" w:hint="cs"/>
          <w:b/>
          <w:bCs/>
          <w:sz w:val="24"/>
          <w:szCs w:val="24"/>
          <w:rtl/>
        </w:rPr>
        <w:t>-8</w:t>
      </w:r>
      <w:r>
        <w:rPr>
          <w:rFonts w:ascii="Times New Roman" w:hAnsi="Times New Roman" w:cs="David" w:hint="cs"/>
          <w:b/>
          <w:bCs/>
          <w:sz w:val="24"/>
          <w:szCs w:val="24"/>
          <w:rtl/>
        </w:rPr>
        <w:t xml:space="preserve"> - </w:t>
      </w:r>
      <w:r w:rsidRPr="00AE4175">
        <w:rPr>
          <w:rFonts w:ascii="Times New Roman" w:hAnsi="Times New Roman" w:cs="David"/>
          <w:b/>
          <w:bCs/>
          <w:sz w:val="24"/>
          <w:szCs w:val="24"/>
          <w:rtl/>
        </w:rPr>
        <w:t>מדיניות סחר</w:t>
      </w:r>
    </w:p>
    <w:p w14:paraId="7D68C560" w14:textId="77777777" w:rsidR="00337010" w:rsidRPr="005C0DEF" w:rsidRDefault="0033701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Michael Smith, "EU External Relations", in: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(2016), chapter 15, pp. 214-226.</w:t>
      </w:r>
    </w:p>
    <w:p w14:paraId="3768E385" w14:textId="77777777" w:rsidR="00337010" w:rsidRPr="005C0DEF" w:rsidRDefault="00337010" w:rsidP="00772127">
      <w:pPr>
        <w:bidi/>
        <w:spacing w:after="120"/>
        <w:rPr>
          <w:rFonts w:ascii="Times New Roman" w:hAnsi="Times New Roman" w:cs="Times New Roman"/>
          <w:b/>
          <w:bCs/>
          <w:sz w:val="32"/>
          <w:szCs w:val="32"/>
          <w:u w:val="single"/>
          <w:rtl/>
        </w:rPr>
      </w:pPr>
      <w:r w:rsidRPr="00772127">
        <w:rPr>
          <w:rFonts w:ascii="Times New Roman" w:hAnsi="Times New Roman" w:cs="Times New Roman" w:hint="cs"/>
          <w:b/>
          <w:bCs/>
          <w:sz w:val="24"/>
          <w:szCs w:val="24"/>
          <w:u w:val="single"/>
          <w:rtl/>
        </w:rPr>
        <w:t>או:</w:t>
      </w:r>
    </w:p>
    <w:p w14:paraId="4DED31AB" w14:textId="77777777" w:rsidR="00337010" w:rsidRPr="005C0DEF" w:rsidRDefault="0033701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Stephen </w:t>
      </w:r>
      <w:proofErr w:type="spellStart"/>
      <w:r w:rsidRPr="005C0DEF">
        <w:rPr>
          <w:rFonts w:asciiTheme="minorBidi" w:hAnsiTheme="minorBidi" w:cstheme="minorBidi"/>
          <w:sz w:val="24"/>
          <w:szCs w:val="24"/>
        </w:rPr>
        <w:t>Woolcock</w:t>
      </w:r>
      <w:proofErr w:type="spellEnd"/>
      <w:r w:rsidRPr="005C0DEF">
        <w:rPr>
          <w:rFonts w:asciiTheme="minorBidi" w:hAnsiTheme="minorBidi" w:cstheme="minorBidi"/>
          <w:sz w:val="24"/>
          <w:szCs w:val="24"/>
        </w:rPr>
        <w:t>, "Trade Policy" in</w:t>
      </w:r>
      <w:r>
        <w:rPr>
          <w:rFonts w:asciiTheme="minorBidi" w:hAnsiTheme="minorBidi" w:cstheme="minorBidi"/>
          <w:sz w:val="24"/>
          <w:szCs w:val="24"/>
        </w:rPr>
        <w:t>:</w:t>
      </w:r>
      <w:r w:rsidRPr="005C0DEF">
        <w:rPr>
          <w:rFonts w:asciiTheme="minorBidi" w:hAnsiTheme="minorBidi" w:cstheme="minorBidi"/>
          <w:sz w:val="24"/>
          <w:szCs w:val="24"/>
        </w:rPr>
        <w:t xml:space="preserve"> </w:t>
      </w:r>
      <w:hyperlink r:id="rId18"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19"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Pr>
          <w:rFonts w:asciiTheme="minorBidi" w:hAnsiTheme="minorBidi" w:cstheme="minorBidi"/>
          <w:sz w:val="24"/>
          <w:szCs w:val="24"/>
        </w:rPr>
        <w:t>(</w:t>
      </w:r>
      <w:r w:rsidRPr="005C0DEF">
        <w:rPr>
          <w:rFonts w:asciiTheme="minorBidi" w:hAnsiTheme="minorBidi" w:cstheme="minorBidi"/>
          <w:sz w:val="24"/>
          <w:szCs w:val="24"/>
        </w:rPr>
        <w:t>2015</w:t>
      </w:r>
      <w:r>
        <w:rPr>
          <w:rFonts w:asciiTheme="minorBidi" w:hAnsiTheme="minorBidi" w:cstheme="minorBidi"/>
          <w:sz w:val="24"/>
          <w:szCs w:val="24"/>
        </w:rPr>
        <w:t>)</w:t>
      </w:r>
      <w:r w:rsidRPr="005C0DEF">
        <w:rPr>
          <w:rFonts w:asciiTheme="minorBidi" w:hAnsiTheme="minorBidi" w:cstheme="minorBidi"/>
          <w:sz w:val="24"/>
          <w:szCs w:val="24"/>
        </w:rPr>
        <w:t>, ch</w:t>
      </w:r>
      <w:r>
        <w:rPr>
          <w:rFonts w:asciiTheme="minorBidi" w:hAnsiTheme="minorBidi" w:cstheme="minorBidi"/>
          <w:sz w:val="24"/>
          <w:szCs w:val="24"/>
        </w:rPr>
        <w:t>apter</w:t>
      </w:r>
      <w:r w:rsidRPr="005C0DEF">
        <w:rPr>
          <w:rFonts w:asciiTheme="minorBidi" w:hAnsiTheme="minorBidi" w:cstheme="minorBidi"/>
          <w:sz w:val="24"/>
          <w:szCs w:val="24"/>
        </w:rPr>
        <w:t xml:space="preserve"> 16, pp. 388-406.  </w:t>
      </w:r>
    </w:p>
    <w:p w14:paraId="1F974A7C" w14:textId="77777777" w:rsidR="008F3988" w:rsidRDefault="008F3988" w:rsidP="000D387A">
      <w:pPr>
        <w:bidi/>
        <w:spacing w:after="120"/>
        <w:jc w:val="both"/>
        <w:rPr>
          <w:rFonts w:ascii="Times New Roman" w:hAnsi="Times New Roman" w:cs="David"/>
          <w:b/>
          <w:bCs/>
          <w:sz w:val="24"/>
          <w:szCs w:val="24"/>
          <w:rtl/>
        </w:rPr>
      </w:pPr>
    </w:p>
    <w:p w14:paraId="0A1136F7" w14:textId="77777777" w:rsidR="0077161A" w:rsidRPr="00AD0EAA" w:rsidRDefault="00AD0EAA" w:rsidP="00191ECC">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191ECC">
        <w:rPr>
          <w:rFonts w:ascii="Times New Roman" w:hAnsi="Times New Roman" w:cs="David" w:hint="cs"/>
          <w:b/>
          <w:bCs/>
          <w:sz w:val="24"/>
          <w:szCs w:val="24"/>
          <w:rtl/>
        </w:rPr>
        <w:t xml:space="preserve">9 </w:t>
      </w:r>
      <w:r>
        <w:rPr>
          <w:rFonts w:ascii="Times New Roman" w:hAnsi="Times New Roman" w:cs="David" w:hint="cs"/>
          <w:b/>
          <w:bCs/>
          <w:sz w:val="24"/>
          <w:szCs w:val="24"/>
          <w:rtl/>
        </w:rPr>
        <w:t xml:space="preserve">- </w:t>
      </w:r>
      <w:r w:rsidR="0077161A" w:rsidRPr="00AD0EAA">
        <w:rPr>
          <w:rFonts w:ascii="Times New Roman" w:hAnsi="Times New Roman" w:cs="David"/>
          <w:b/>
          <w:bCs/>
          <w:sz w:val="24"/>
          <w:szCs w:val="24"/>
          <w:rtl/>
        </w:rPr>
        <w:t>המדיניות החקלאית המשותפת</w:t>
      </w:r>
    </w:p>
    <w:p w14:paraId="517652E2" w14:textId="77777777" w:rsidR="00200C35" w:rsidRPr="005C0DEF" w:rsidRDefault="00F913AA" w:rsidP="000D387A">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È</w:t>
      </w:r>
      <w:r w:rsidR="00200C35" w:rsidRPr="005C0DEF">
        <w:rPr>
          <w:rFonts w:asciiTheme="minorBidi" w:hAnsiTheme="minorBidi" w:cstheme="minorBidi"/>
          <w:sz w:val="24"/>
          <w:szCs w:val="24"/>
        </w:rPr>
        <w:t>ve</w:t>
      </w:r>
      <w:proofErr w:type="spellEnd"/>
      <w:r w:rsidR="00200C35" w:rsidRPr="005C0DEF">
        <w:rPr>
          <w:rFonts w:asciiTheme="minorBidi" w:hAnsiTheme="minorBidi" w:cstheme="minorBidi"/>
          <w:sz w:val="24"/>
          <w:szCs w:val="24"/>
        </w:rPr>
        <w:t xml:space="preserve"> </w:t>
      </w:r>
      <w:proofErr w:type="spellStart"/>
      <w:r w:rsidR="00200C35" w:rsidRPr="005C0DEF">
        <w:rPr>
          <w:rFonts w:asciiTheme="minorBidi" w:hAnsiTheme="minorBidi" w:cstheme="minorBidi"/>
          <w:sz w:val="24"/>
          <w:szCs w:val="24"/>
        </w:rPr>
        <w:t>Fouilleux</w:t>
      </w:r>
      <w:proofErr w:type="spellEnd"/>
      <w:r w:rsidRPr="005C0DEF">
        <w:rPr>
          <w:rFonts w:asciiTheme="minorBidi" w:hAnsiTheme="minorBidi" w:cstheme="minorBidi"/>
          <w:sz w:val="24"/>
          <w:szCs w:val="24"/>
        </w:rPr>
        <w:t xml:space="preserve"> and </w:t>
      </w:r>
      <w:proofErr w:type="spellStart"/>
      <w:r w:rsidRPr="005C0DEF">
        <w:rPr>
          <w:rFonts w:asciiTheme="minorBidi" w:hAnsiTheme="minorBidi" w:cstheme="minorBidi"/>
          <w:sz w:val="24"/>
          <w:szCs w:val="24"/>
        </w:rPr>
        <w:t>Matthieu</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Ansaloni</w:t>
      </w:r>
      <w:proofErr w:type="spellEnd"/>
      <w:r w:rsidR="00200C35" w:rsidRPr="005C0DEF">
        <w:rPr>
          <w:rFonts w:asciiTheme="minorBidi" w:hAnsiTheme="minorBidi" w:cstheme="minorBidi"/>
          <w:sz w:val="24"/>
          <w:szCs w:val="24"/>
        </w:rPr>
        <w:t xml:space="preserve">, "The Common Agricultural Policy", in: </w:t>
      </w:r>
      <w:proofErr w:type="spellStart"/>
      <w:r w:rsidR="00200C35" w:rsidRPr="005C0DEF">
        <w:rPr>
          <w:rFonts w:asciiTheme="minorBidi" w:hAnsiTheme="minorBidi" w:cstheme="minorBidi"/>
          <w:sz w:val="24"/>
          <w:szCs w:val="24"/>
        </w:rPr>
        <w:t>Cini</w:t>
      </w:r>
      <w:proofErr w:type="spellEnd"/>
      <w:r w:rsidR="00200C35" w:rsidRPr="005C0DEF">
        <w:rPr>
          <w:rFonts w:asciiTheme="minorBidi" w:hAnsiTheme="minorBidi" w:cstheme="minorBidi"/>
          <w:sz w:val="24"/>
          <w:szCs w:val="24"/>
        </w:rPr>
        <w:t xml:space="preserve"> and </w:t>
      </w:r>
      <w:r w:rsidRPr="005C0DEF">
        <w:rPr>
          <w:rFonts w:asciiTheme="minorBidi" w:hAnsiTheme="minorBidi" w:cstheme="minorBidi"/>
          <w:sz w:val="24"/>
          <w:szCs w:val="24"/>
        </w:rPr>
        <w:t>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00200C35" w:rsidRPr="005C0DEF">
        <w:rPr>
          <w:rFonts w:asciiTheme="minorBidi" w:hAnsiTheme="minorBidi" w:cstheme="minorBidi"/>
          <w:sz w:val="24"/>
          <w:szCs w:val="24"/>
        </w:rPr>
        <w:t xml:space="preserve"> (201</w:t>
      </w:r>
      <w:r w:rsidRPr="005C0DEF">
        <w:rPr>
          <w:rFonts w:asciiTheme="minorBidi" w:hAnsiTheme="minorBidi" w:cstheme="minorBidi"/>
          <w:sz w:val="24"/>
          <w:szCs w:val="24"/>
        </w:rPr>
        <w:t>6</w:t>
      </w:r>
      <w:r w:rsidR="00200C35" w:rsidRPr="005C0DEF">
        <w:rPr>
          <w:rFonts w:asciiTheme="minorBidi" w:hAnsiTheme="minorBidi" w:cstheme="minorBidi"/>
          <w:sz w:val="24"/>
          <w:szCs w:val="24"/>
        </w:rPr>
        <w:t xml:space="preserve">), </w:t>
      </w:r>
      <w:r w:rsidR="004345FA" w:rsidRPr="005C0DEF">
        <w:rPr>
          <w:rFonts w:asciiTheme="minorBidi" w:hAnsiTheme="minorBidi" w:cstheme="minorBidi"/>
          <w:sz w:val="24"/>
          <w:szCs w:val="24"/>
        </w:rPr>
        <w:t>chapter</w:t>
      </w:r>
      <w:r w:rsidR="00200C35" w:rsidRPr="005C0DEF">
        <w:rPr>
          <w:rFonts w:asciiTheme="minorBidi" w:hAnsiTheme="minorBidi" w:cstheme="minorBidi"/>
          <w:sz w:val="24"/>
          <w:szCs w:val="24"/>
        </w:rPr>
        <w:t xml:space="preserve"> 2</w:t>
      </w:r>
      <w:r w:rsidRPr="005C0DEF">
        <w:rPr>
          <w:rFonts w:asciiTheme="minorBidi" w:hAnsiTheme="minorBidi" w:cstheme="minorBidi"/>
          <w:sz w:val="24"/>
          <w:szCs w:val="24"/>
        </w:rPr>
        <w:t>2</w:t>
      </w:r>
      <w:r w:rsidR="00200C35" w:rsidRPr="005C0DEF">
        <w:rPr>
          <w:rFonts w:asciiTheme="minorBidi" w:hAnsiTheme="minorBidi" w:cstheme="minorBidi"/>
          <w:sz w:val="24"/>
          <w:szCs w:val="24"/>
        </w:rPr>
        <w:t>, pp. 30</w:t>
      </w:r>
      <w:r w:rsidRPr="005C0DEF">
        <w:rPr>
          <w:rFonts w:asciiTheme="minorBidi" w:hAnsiTheme="minorBidi" w:cstheme="minorBidi"/>
          <w:sz w:val="24"/>
          <w:szCs w:val="24"/>
        </w:rPr>
        <w:t>8</w:t>
      </w:r>
      <w:r w:rsidR="00200C35" w:rsidRPr="005C0DEF">
        <w:rPr>
          <w:rFonts w:asciiTheme="minorBidi" w:hAnsiTheme="minorBidi" w:cstheme="minorBidi"/>
          <w:sz w:val="24"/>
          <w:szCs w:val="24"/>
        </w:rPr>
        <w:t>-32</w:t>
      </w:r>
      <w:r w:rsidRPr="005C0DEF">
        <w:rPr>
          <w:rFonts w:asciiTheme="minorBidi" w:hAnsiTheme="minorBidi" w:cstheme="minorBidi"/>
          <w:sz w:val="24"/>
          <w:szCs w:val="24"/>
        </w:rPr>
        <w:t>2</w:t>
      </w:r>
      <w:r w:rsidR="00200C35" w:rsidRPr="005C0DEF">
        <w:rPr>
          <w:rFonts w:asciiTheme="minorBidi" w:hAnsiTheme="minorBidi" w:cstheme="minorBidi"/>
          <w:sz w:val="24"/>
          <w:szCs w:val="24"/>
        </w:rPr>
        <w:t>.</w:t>
      </w:r>
    </w:p>
    <w:p w14:paraId="435687EF" w14:textId="77777777" w:rsidR="009E7F09" w:rsidRPr="005C0DEF" w:rsidRDefault="009E7F09" w:rsidP="00772127">
      <w:pPr>
        <w:bidi/>
        <w:spacing w:after="120"/>
        <w:rPr>
          <w:rFonts w:ascii="Times New Roman" w:hAnsi="Times New Roman" w:cs="Times New Roman"/>
          <w:b/>
          <w:bCs/>
          <w:sz w:val="32"/>
          <w:szCs w:val="32"/>
          <w:u w:val="single"/>
          <w:rtl/>
        </w:rPr>
      </w:pPr>
      <w:r w:rsidRPr="00772127">
        <w:rPr>
          <w:rFonts w:ascii="Times New Roman" w:hAnsi="Times New Roman" w:cs="Times New Roman" w:hint="cs"/>
          <w:b/>
          <w:bCs/>
          <w:sz w:val="24"/>
          <w:szCs w:val="24"/>
          <w:u w:val="single"/>
          <w:rtl/>
        </w:rPr>
        <w:t>או:</w:t>
      </w:r>
    </w:p>
    <w:p w14:paraId="69A9C1E0" w14:textId="77777777" w:rsidR="009E7F09" w:rsidRPr="005C0DEF" w:rsidRDefault="009E7F09" w:rsidP="000D387A">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Christilla</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Roederer-Tynning</w:t>
      </w:r>
      <w:proofErr w:type="spellEnd"/>
      <w:r w:rsidRPr="005C0DEF">
        <w:rPr>
          <w:rFonts w:asciiTheme="minorBidi" w:hAnsiTheme="minorBidi" w:cstheme="minorBidi"/>
          <w:sz w:val="24"/>
          <w:szCs w:val="24"/>
        </w:rPr>
        <w:t>, "The Common Agricultural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20"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21"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sidR="00042A5D">
        <w:rPr>
          <w:rFonts w:asciiTheme="minorBidi" w:hAnsiTheme="minorBidi" w:cstheme="minorBidi"/>
          <w:sz w:val="24"/>
          <w:szCs w:val="24"/>
        </w:rPr>
        <w:t>(</w:t>
      </w:r>
      <w:r w:rsidRPr="005C0DEF">
        <w:rPr>
          <w:rFonts w:asciiTheme="minorBidi" w:hAnsiTheme="minorBidi" w:cstheme="minorBidi"/>
          <w:sz w:val="24"/>
          <w:szCs w:val="24"/>
        </w:rPr>
        <w:t>2015</w:t>
      </w:r>
      <w:r w:rsidR="00042A5D">
        <w:rPr>
          <w:rFonts w:asciiTheme="minorBidi" w:hAnsiTheme="minorBidi" w:cstheme="minorBidi"/>
          <w:sz w:val="24"/>
          <w:szCs w:val="24"/>
        </w:rPr>
        <w:t>)</w:t>
      </w:r>
      <w:r w:rsidRPr="005C0DEF">
        <w:rPr>
          <w:rFonts w:asciiTheme="minorBidi" w:hAnsiTheme="minorBidi" w:cstheme="minorBidi"/>
          <w:sz w:val="24"/>
          <w:szCs w:val="24"/>
        </w:rPr>
        <w:t>,</w:t>
      </w:r>
      <w:r w:rsidR="00042A5D">
        <w:rPr>
          <w:rFonts w:asciiTheme="minorBidi" w:hAnsiTheme="minorBidi" w:cstheme="minorBidi"/>
          <w:sz w:val="24"/>
          <w:szCs w:val="24"/>
        </w:rPr>
        <w:t xml:space="preserve"> </w:t>
      </w:r>
      <w:r w:rsidRPr="005C0DEF">
        <w:rPr>
          <w:rFonts w:asciiTheme="minorBidi" w:hAnsiTheme="minorBidi" w:cstheme="minorBidi"/>
          <w:sz w:val="24"/>
          <w:szCs w:val="24"/>
        </w:rPr>
        <w:t>chapter 8, pp.1</w:t>
      </w:r>
      <w:r w:rsidRPr="005C0DEF">
        <w:rPr>
          <w:rFonts w:asciiTheme="minorBidi" w:hAnsiTheme="minorBidi" w:cstheme="minorBidi" w:hint="cs"/>
          <w:sz w:val="24"/>
          <w:szCs w:val="24"/>
          <w:rtl/>
        </w:rPr>
        <w:t>9</w:t>
      </w:r>
      <w:r w:rsidRPr="005C0DEF">
        <w:rPr>
          <w:rFonts w:asciiTheme="minorBidi" w:hAnsiTheme="minorBidi" w:cstheme="minorBidi"/>
          <w:sz w:val="24"/>
          <w:szCs w:val="24"/>
        </w:rPr>
        <w:t xml:space="preserve">6-219. </w:t>
      </w:r>
    </w:p>
    <w:p w14:paraId="307F975A" w14:textId="77777777" w:rsidR="008F3988" w:rsidRDefault="008F3988" w:rsidP="000D387A">
      <w:pPr>
        <w:bidi/>
        <w:spacing w:after="120"/>
        <w:jc w:val="both"/>
        <w:rPr>
          <w:rFonts w:ascii="Times New Roman" w:hAnsi="Times New Roman" w:cs="David"/>
          <w:b/>
          <w:bCs/>
          <w:sz w:val="24"/>
          <w:szCs w:val="24"/>
          <w:rtl/>
        </w:rPr>
      </w:pPr>
    </w:p>
    <w:p w14:paraId="29DE1D88" w14:textId="77777777" w:rsidR="0077161A" w:rsidRPr="00AE4175" w:rsidRDefault="00AE4175" w:rsidP="00191ECC">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w:t>
      </w:r>
      <w:r w:rsidR="00191ECC">
        <w:rPr>
          <w:rFonts w:ascii="Times New Roman" w:hAnsi="Times New Roman" w:cs="David" w:hint="cs"/>
          <w:b/>
          <w:bCs/>
          <w:sz w:val="24"/>
          <w:szCs w:val="24"/>
          <w:rtl/>
        </w:rPr>
        <w:t xml:space="preserve">10 </w:t>
      </w:r>
      <w:r>
        <w:rPr>
          <w:rFonts w:ascii="Times New Roman" w:hAnsi="Times New Roman" w:cs="David" w:hint="cs"/>
          <w:b/>
          <w:bCs/>
          <w:sz w:val="24"/>
          <w:szCs w:val="24"/>
          <w:rtl/>
        </w:rPr>
        <w:t xml:space="preserve">- </w:t>
      </w:r>
      <w:r w:rsidR="0077161A" w:rsidRPr="00AE4175">
        <w:rPr>
          <w:rFonts w:ascii="Times New Roman" w:hAnsi="Times New Roman" w:cs="David"/>
          <w:b/>
          <w:bCs/>
          <w:sz w:val="24"/>
          <w:szCs w:val="24"/>
          <w:rtl/>
        </w:rPr>
        <w:t>מדיניות אנרגיה</w:t>
      </w:r>
    </w:p>
    <w:p w14:paraId="491FA8F9" w14:textId="77777777" w:rsidR="0077161A" w:rsidRPr="005C0DEF" w:rsidRDefault="0077161A" w:rsidP="00573A4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David Buchan, “Energy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22" w:history="1">
        <w:r w:rsidRPr="005C0DEF">
          <w:rPr>
            <w:rFonts w:asciiTheme="minorBidi" w:hAnsiTheme="minorBidi" w:cstheme="minorBidi"/>
            <w:sz w:val="24"/>
            <w:szCs w:val="24"/>
          </w:rPr>
          <w:t>Wallace</w:t>
        </w:r>
      </w:hyperlink>
      <w:r w:rsidR="003F44E3" w:rsidRPr="005C0DEF">
        <w:rPr>
          <w:rFonts w:asciiTheme="minorBidi" w:hAnsiTheme="minorBidi" w:cstheme="minorBidi"/>
          <w:sz w:val="24"/>
          <w:szCs w:val="24"/>
        </w:rPr>
        <w:t>,</w:t>
      </w:r>
      <w:r w:rsidRPr="005C0DEF">
        <w:rPr>
          <w:rFonts w:asciiTheme="minorBidi" w:hAnsiTheme="minorBidi" w:cstheme="minorBidi"/>
          <w:sz w:val="24"/>
          <w:szCs w:val="24"/>
        </w:rPr>
        <w:t xml:space="preserve"> </w:t>
      </w:r>
      <w:hyperlink r:id="rId23" w:history="1">
        <w:r w:rsidR="003F44E3" w:rsidRPr="005C0DEF">
          <w:rPr>
            <w:rFonts w:asciiTheme="minorBidi" w:hAnsiTheme="minorBidi" w:cstheme="minorBidi"/>
            <w:sz w:val="24"/>
            <w:szCs w:val="24"/>
          </w:rPr>
          <w:t>Pollack</w:t>
        </w:r>
      </w:hyperlink>
      <w:r w:rsidR="003F44E3" w:rsidRPr="005C0DEF">
        <w:rPr>
          <w:rFonts w:asciiTheme="minorBidi" w:hAnsiTheme="minorBidi" w:cstheme="minorBidi"/>
          <w:sz w:val="24"/>
          <w:szCs w:val="24"/>
        </w:rPr>
        <w:t xml:space="preserve"> and Young</w:t>
      </w:r>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003F44E3" w:rsidRPr="005C0DEF">
        <w:rPr>
          <w:rFonts w:asciiTheme="minorBidi" w:hAnsiTheme="minorBidi" w:cstheme="minorBidi"/>
          <w:sz w:val="24"/>
          <w:szCs w:val="24"/>
        </w:rPr>
        <w:t>5</w:t>
      </w:r>
      <w:r w:rsidR="00042A5D">
        <w:rPr>
          <w:rFonts w:asciiTheme="minorBidi" w:hAnsiTheme="minorBidi" w:cstheme="minorBidi"/>
          <w:sz w:val="24"/>
          <w:szCs w:val="24"/>
        </w:rPr>
        <w:t>)</w:t>
      </w:r>
      <w:r w:rsidRPr="005C0DEF">
        <w:rPr>
          <w:rFonts w:asciiTheme="minorBidi" w:hAnsiTheme="minorBidi" w:cstheme="minorBidi"/>
          <w:sz w:val="24"/>
          <w:szCs w:val="24"/>
        </w:rPr>
        <w:t>, ch</w:t>
      </w:r>
      <w:r w:rsidR="00042A5D">
        <w:rPr>
          <w:rFonts w:asciiTheme="minorBidi" w:hAnsiTheme="minorBidi" w:cstheme="minorBidi"/>
          <w:sz w:val="24"/>
          <w:szCs w:val="24"/>
        </w:rPr>
        <w:t>apter</w:t>
      </w:r>
      <w:r w:rsidRPr="005C0DEF">
        <w:rPr>
          <w:rFonts w:asciiTheme="minorBidi" w:hAnsiTheme="minorBidi" w:cstheme="minorBidi"/>
          <w:sz w:val="24"/>
          <w:szCs w:val="24"/>
        </w:rPr>
        <w:t xml:space="preserve"> 1</w:t>
      </w:r>
      <w:r w:rsidR="003F44E3" w:rsidRPr="005C0DEF">
        <w:rPr>
          <w:rFonts w:asciiTheme="minorBidi" w:hAnsiTheme="minorBidi" w:cstheme="minorBidi"/>
          <w:sz w:val="24"/>
          <w:szCs w:val="24"/>
        </w:rPr>
        <w:t>4</w:t>
      </w:r>
      <w:r w:rsidRPr="005C0DEF">
        <w:rPr>
          <w:rFonts w:asciiTheme="minorBidi" w:hAnsiTheme="minorBidi" w:cstheme="minorBidi"/>
          <w:sz w:val="24"/>
          <w:szCs w:val="24"/>
        </w:rPr>
        <w:t>, pp. 3</w:t>
      </w:r>
      <w:r w:rsidR="003F44E3" w:rsidRPr="005C0DEF">
        <w:rPr>
          <w:rFonts w:asciiTheme="minorBidi" w:hAnsiTheme="minorBidi" w:cstheme="minorBidi"/>
          <w:sz w:val="24"/>
          <w:szCs w:val="24"/>
        </w:rPr>
        <w:t>44</w:t>
      </w:r>
      <w:r w:rsidRPr="005C0DEF">
        <w:rPr>
          <w:rFonts w:asciiTheme="minorBidi" w:hAnsiTheme="minorBidi" w:cstheme="minorBidi"/>
          <w:sz w:val="24"/>
          <w:szCs w:val="24"/>
        </w:rPr>
        <w:t>-3</w:t>
      </w:r>
      <w:r w:rsidR="003F44E3" w:rsidRPr="005C0DEF">
        <w:rPr>
          <w:rFonts w:asciiTheme="minorBidi" w:hAnsiTheme="minorBidi" w:cstheme="minorBidi"/>
          <w:sz w:val="24"/>
          <w:szCs w:val="24"/>
        </w:rPr>
        <w:t>66</w:t>
      </w:r>
      <w:r w:rsidRPr="005C0DEF">
        <w:rPr>
          <w:rFonts w:asciiTheme="minorBidi" w:hAnsiTheme="minorBidi" w:cstheme="minorBidi"/>
          <w:sz w:val="24"/>
          <w:szCs w:val="24"/>
        </w:rPr>
        <w:t>.</w:t>
      </w:r>
      <w:r w:rsidR="00573A4A" w:rsidRPr="00573A4A">
        <w:rPr>
          <w:rFonts w:asciiTheme="minorBidi" w:hAnsiTheme="minorBidi" w:cstheme="minorBidi"/>
          <w:sz w:val="24"/>
          <w:szCs w:val="24"/>
        </w:rPr>
        <w:t xml:space="preserve"> </w:t>
      </w:r>
    </w:p>
    <w:p w14:paraId="5EA225A2" w14:textId="77777777" w:rsidR="008F3988" w:rsidRDefault="008F3988" w:rsidP="000D387A">
      <w:pPr>
        <w:bidi/>
        <w:spacing w:after="120"/>
        <w:jc w:val="both"/>
        <w:rPr>
          <w:rFonts w:ascii="Times New Roman" w:hAnsi="Times New Roman" w:cs="David"/>
          <w:b/>
          <w:bCs/>
          <w:sz w:val="24"/>
          <w:szCs w:val="24"/>
          <w:rtl/>
        </w:rPr>
      </w:pPr>
    </w:p>
    <w:p w14:paraId="0D8A9524" w14:textId="77777777" w:rsidR="0077161A" w:rsidRPr="00AE4175" w:rsidRDefault="00AE4175" w:rsidP="00191ECC">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191ECC">
        <w:rPr>
          <w:rFonts w:ascii="Times New Roman" w:hAnsi="Times New Roman" w:cs="David" w:hint="cs"/>
          <w:b/>
          <w:bCs/>
          <w:sz w:val="24"/>
          <w:szCs w:val="24"/>
          <w:rtl/>
        </w:rPr>
        <w:t xml:space="preserve">11 </w:t>
      </w:r>
      <w:r>
        <w:rPr>
          <w:rFonts w:ascii="Times New Roman" w:hAnsi="Times New Roman" w:cs="David" w:hint="cs"/>
          <w:b/>
          <w:bCs/>
          <w:sz w:val="24"/>
          <w:szCs w:val="24"/>
          <w:rtl/>
        </w:rPr>
        <w:t xml:space="preserve">- </w:t>
      </w:r>
      <w:r w:rsidR="0077161A" w:rsidRPr="00AE4175">
        <w:rPr>
          <w:rFonts w:ascii="Times New Roman" w:hAnsi="Times New Roman" w:cs="David"/>
          <w:b/>
          <w:bCs/>
          <w:sz w:val="24"/>
          <w:szCs w:val="24"/>
          <w:rtl/>
        </w:rPr>
        <w:t xml:space="preserve">מדיניות </w:t>
      </w:r>
      <w:r w:rsidR="00112330" w:rsidRPr="00AE4175">
        <w:rPr>
          <w:rFonts w:ascii="Times New Roman" w:hAnsi="Times New Roman" w:cs="David" w:hint="cs"/>
          <w:b/>
          <w:bCs/>
          <w:sz w:val="24"/>
          <w:szCs w:val="24"/>
          <w:rtl/>
        </w:rPr>
        <w:t>הסביבה</w:t>
      </w:r>
    </w:p>
    <w:p w14:paraId="18883F07" w14:textId="77777777" w:rsidR="00112330" w:rsidRPr="005C0DEF" w:rsidRDefault="0011233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David Benson and Andrew Jordan, "Environmental Policy", </w:t>
      </w:r>
      <w:r w:rsidR="000B6994" w:rsidRPr="005C0DEF">
        <w:rPr>
          <w:rFonts w:asciiTheme="minorBidi" w:hAnsiTheme="minorBidi" w:cstheme="minorBidi"/>
          <w:sz w:val="24"/>
          <w:szCs w:val="24"/>
        </w:rPr>
        <w:t xml:space="preserve">in: </w:t>
      </w:r>
      <w:proofErr w:type="spellStart"/>
      <w:r w:rsidR="000B6994" w:rsidRPr="005C0DEF">
        <w:rPr>
          <w:rFonts w:asciiTheme="minorBidi" w:hAnsiTheme="minorBidi" w:cstheme="minorBidi"/>
          <w:sz w:val="24"/>
          <w:szCs w:val="24"/>
        </w:rPr>
        <w:t>Cini</w:t>
      </w:r>
      <w:proofErr w:type="spellEnd"/>
      <w:r w:rsidR="000B6994" w:rsidRPr="005C0DEF">
        <w:rPr>
          <w:rFonts w:asciiTheme="minorBidi" w:hAnsiTheme="minorBidi" w:cstheme="minorBidi"/>
          <w:sz w:val="24"/>
          <w:szCs w:val="24"/>
        </w:rPr>
        <w:t xml:space="preserve"> and Pérez-</w:t>
      </w:r>
      <w:proofErr w:type="spellStart"/>
      <w:r w:rsidR="000B6994" w:rsidRPr="005C0DEF">
        <w:rPr>
          <w:rFonts w:asciiTheme="minorBidi" w:hAnsiTheme="minorBidi" w:cstheme="minorBidi"/>
          <w:sz w:val="24"/>
          <w:szCs w:val="24"/>
        </w:rPr>
        <w:t>Solórzan</w:t>
      </w:r>
      <w:proofErr w:type="spellEnd"/>
      <w:r w:rsidR="000B6994" w:rsidRPr="005C0DEF">
        <w:rPr>
          <w:rFonts w:asciiTheme="minorBidi" w:hAnsiTheme="minorBidi" w:cstheme="minorBidi"/>
          <w:sz w:val="24"/>
          <w:szCs w:val="24"/>
        </w:rPr>
        <w:t xml:space="preserve"> </w:t>
      </w:r>
      <w:proofErr w:type="spellStart"/>
      <w:r w:rsidR="000B6994" w:rsidRPr="005C0DEF">
        <w:rPr>
          <w:rFonts w:asciiTheme="minorBidi" w:hAnsiTheme="minorBidi" w:cstheme="minorBidi"/>
          <w:sz w:val="24"/>
          <w:szCs w:val="24"/>
        </w:rPr>
        <w:t>Borragán</w:t>
      </w:r>
      <w:proofErr w:type="spellEnd"/>
      <w:r w:rsidR="000B6994" w:rsidRPr="005C0DEF">
        <w:rPr>
          <w:rFonts w:asciiTheme="minorBidi" w:hAnsiTheme="minorBidi" w:cstheme="minorBidi"/>
          <w:sz w:val="24"/>
          <w:szCs w:val="24"/>
        </w:rPr>
        <w:t xml:space="preserve"> (2016), chapter 23, pp. 323-335.</w:t>
      </w:r>
    </w:p>
    <w:p w14:paraId="3DE6A4D1" w14:textId="77777777" w:rsidR="005B5AF5" w:rsidRPr="00772127" w:rsidRDefault="005B5AF5" w:rsidP="00772127">
      <w:pPr>
        <w:bidi/>
        <w:spacing w:after="120"/>
        <w:rPr>
          <w:rFonts w:ascii="Times New Roman" w:hAnsi="Times New Roman" w:cs="Times New Roman"/>
          <w:b/>
          <w:bCs/>
          <w:sz w:val="24"/>
          <w:szCs w:val="24"/>
          <w:u w:val="single"/>
          <w:rtl/>
        </w:rPr>
      </w:pPr>
      <w:r w:rsidRPr="00772127">
        <w:rPr>
          <w:rFonts w:ascii="Times New Roman" w:hAnsi="Times New Roman" w:cs="Times New Roman" w:hint="cs"/>
          <w:b/>
          <w:bCs/>
          <w:sz w:val="24"/>
          <w:szCs w:val="24"/>
          <w:u w:val="single"/>
          <w:rtl/>
        </w:rPr>
        <w:t>או:</w:t>
      </w:r>
    </w:p>
    <w:p w14:paraId="544DC562" w14:textId="77777777" w:rsidR="005B5AF5" w:rsidRPr="005C0DEF" w:rsidRDefault="005B5AF5"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Andrea </w:t>
      </w:r>
      <w:proofErr w:type="spellStart"/>
      <w:r w:rsidRPr="005C0DEF">
        <w:rPr>
          <w:rFonts w:asciiTheme="minorBidi" w:hAnsiTheme="minorBidi" w:cstheme="minorBidi"/>
          <w:sz w:val="24"/>
          <w:szCs w:val="24"/>
        </w:rPr>
        <w:t>Lenschow</w:t>
      </w:r>
      <w:proofErr w:type="spellEnd"/>
      <w:r w:rsidRPr="005C0DEF">
        <w:rPr>
          <w:rFonts w:asciiTheme="minorBidi" w:hAnsiTheme="minorBidi" w:cstheme="minorBidi"/>
          <w:sz w:val="24"/>
          <w:szCs w:val="24"/>
        </w:rPr>
        <w:t>, "Environmental Policy," in</w:t>
      </w:r>
      <w:r w:rsidR="00C14F16">
        <w:rPr>
          <w:rFonts w:asciiTheme="minorBidi" w:hAnsiTheme="minorBidi" w:cstheme="minorBidi"/>
          <w:sz w:val="24"/>
          <w:szCs w:val="24"/>
        </w:rPr>
        <w:t>:</w:t>
      </w:r>
      <w:r w:rsidRPr="005C0DEF">
        <w:rPr>
          <w:rFonts w:asciiTheme="minorBidi" w:hAnsiTheme="minorBidi" w:cstheme="minorBidi"/>
          <w:sz w:val="24"/>
          <w:szCs w:val="24"/>
        </w:rPr>
        <w:t xml:space="preserve"> </w:t>
      </w:r>
      <w:hyperlink r:id="rId24"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25"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sidR="00042A5D">
        <w:rPr>
          <w:rFonts w:asciiTheme="minorBidi" w:hAnsiTheme="minorBidi" w:cstheme="minorBidi"/>
          <w:sz w:val="24"/>
          <w:szCs w:val="24"/>
        </w:rPr>
        <w:t>(</w:t>
      </w:r>
      <w:r w:rsidRPr="005C0DEF">
        <w:rPr>
          <w:rFonts w:asciiTheme="minorBidi" w:hAnsiTheme="minorBidi" w:cstheme="minorBidi"/>
          <w:sz w:val="24"/>
          <w:szCs w:val="24"/>
        </w:rPr>
        <w:t>2015</w:t>
      </w:r>
      <w:r w:rsidR="00042A5D">
        <w:rPr>
          <w:rFonts w:asciiTheme="minorBidi" w:hAnsiTheme="minorBidi" w:cstheme="minorBidi"/>
          <w:sz w:val="24"/>
          <w:szCs w:val="24"/>
        </w:rPr>
        <w:t>)</w:t>
      </w:r>
      <w:r w:rsidRPr="005C0DEF">
        <w:rPr>
          <w:rFonts w:asciiTheme="minorBidi" w:hAnsiTheme="minorBidi" w:cstheme="minorBidi"/>
          <w:sz w:val="24"/>
          <w:szCs w:val="24"/>
        </w:rPr>
        <w:t>,</w:t>
      </w:r>
      <w:r w:rsidR="00042A5D">
        <w:rPr>
          <w:rFonts w:asciiTheme="minorBidi" w:hAnsiTheme="minorBidi" w:cstheme="minorBidi"/>
          <w:sz w:val="24"/>
          <w:szCs w:val="24"/>
        </w:rPr>
        <w:t xml:space="preserve"> </w:t>
      </w:r>
      <w:r w:rsidRPr="005C0DEF">
        <w:rPr>
          <w:rFonts w:asciiTheme="minorBidi" w:hAnsiTheme="minorBidi" w:cstheme="minorBidi"/>
          <w:sz w:val="24"/>
          <w:szCs w:val="24"/>
        </w:rPr>
        <w:t>chapter 13, pp.</w:t>
      </w:r>
      <w:r w:rsidRPr="005C0DEF">
        <w:rPr>
          <w:rFonts w:asciiTheme="minorBidi" w:hAnsiTheme="minorBidi" w:cstheme="minorBidi" w:hint="cs"/>
          <w:sz w:val="24"/>
          <w:szCs w:val="24"/>
          <w:rtl/>
        </w:rPr>
        <w:t>319</w:t>
      </w:r>
      <w:r w:rsidRPr="005C0DEF">
        <w:rPr>
          <w:rFonts w:asciiTheme="minorBidi" w:hAnsiTheme="minorBidi" w:cstheme="minorBidi"/>
          <w:sz w:val="24"/>
          <w:szCs w:val="24"/>
        </w:rPr>
        <w:t xml:space="preserve">-343. </w:t>
      </w:r>
    </w:p>
    <w:p w14:paraId="469A2A2D" w14:textId="77777777" w:rsidR="008F3988" w:rsidRDefault="008F3988" w:rsidP="000D387A">
      <w:pPr>
        <w:bidi/>
        <w:spacing w:after="120"/>
        <w:jc w:val="both"/>
        <w:rPr>
          <w:rFonts w:ascii="Times New Roman" w:hAnsi="Times New Roman" w:cs="David"/>
          <w:b/>
          <w:bCs/>
          <w:sz w:val="24"/>
          <w:szCs w:val="24"/>
          <w:rtl/>
        </w:rPr>
      </w:pPr>
    </w:p>
    <w:p w14:paraId="2350D791" w14:textId="77777777" w:rsidR="0077161A" w:rsidRPr="00AE4175" w:rsidRDefault="00AE4175" w:rsidP="00191ECC">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191ECC">
        <w:rPr>
          <w:rFonts w:ascii="Times New Roman" w:hAnsi="Times New Roman" w:cs="David" w:hint="cs"/>
          <w:b/>
          <w:bCs/>
          <w:sz w:val="24"/>
          <w:szCs w:val="24"/>
          <w:rtl/>
        </w:rPr>
        <w:t xml:space="preserve">12 </w:t>
      </w:r>
      <w:r>
        <w:rPr>
          <w:rFonts w:ascii="Times New Roman" w:hAnsi="Times New Roman" w:cs="David" w:hint="cs"/>
          <w:b/>
          <w:bCs/>
          <w:sz w:val="24"/>
          <w:szCs w:val="24"/>
          <w:rtl/>
        </w:rPr>
        <w:t xml:space="preserve">- </w:t>
      </w:r>
      <w:r w:rsidR="0077161A" w:rsidRPr="00AE4175">
        <w:rPr>
          <w:rFonts w:ascii="Times New Roman" w:hAnsi="Times New Roman" w:cs="David"/>
          <w:b/>
          <w:bCs/>
          <w:sz w:val="24"/>
          <w:szCs w:val="24"/>
          <w:rtl/>
        </w:rPr>
        <w:t>מדיניות הלכידות</w:t>
      </w:r>
    </w:p>
    <w:p w14:paraId="6F6A99A2" w14:textId="77777777" w:rsidR="00866EB9" w:rsidRPr="005C0DEF" w:rsidRDefault="00866EB9" w:rsidP="00573A4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Ian Bache, "Cohesion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26"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27"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sidR="00042A5D">
        <w:rPr>
          <w:rFonts w:asciiTheme="minorBidi" w:hAnsiTheme="minorBidi" w:cstheme="minorBidi"/>
          <w:sz w:val="24"/>
          <w:szCs w:val="24"/>
        </w:rPr>
        <w:t>(</w:t>
      </w:r>
      <w:r w:rsidRPr="005C0DEF">
        <w:rPr>
          <w:rFonts w:asciiTheme="minorBidi" w:hAnsiTheme="minorBidi" w:cstheme="minorBidi"/>
          <w:sz w:val="24"/>
          <w:szCs w:val="24"/>
        </w:rPr>
        <w:t>2015</w:t>
      </w:r>
      <w:r w:rsidR="00042A5D">
        <w:rPr>
          <w:rFonts w:asciiTheme="minorBidi" w:hAnsiTheme="minorBidi" w:cstheme="minorBidi"/>
          <w:sz w:val="24"/>
          <w:szCs w:val="24"/>
        </w:rPr>
        <w:t>)</w:t>
      </w:r>
      <w:r w:rsidRPr="005C0DEF">
        <w:rPr>
          <w:rFonts w:asciiTheme="minorBidi" w:hAnsiTheme="minorBidi" w:cstheme="minorBidi"/>
          <w:sz w:val="24"/>
          <w:szCs w:val="24"/>
        </w:rPr>
        <w:t>,</w:t>
      </w:r>
      <w:r w:rsidR="00042A5D">
        <w:rPr>
          <w:rFonts w:asciiTheme="minorBidi" w:hAnsiTheme="minorBidi" w:cstheme="minorBidi"/>
          <w:sz w:val="24"/>
          <w:szCs w:val="24"/>
        </w:rPr>
        <w:t xml:space="preserve"> </w:t>
      </w:r>
      <w:r w:rsidRPr="005C0DEF">
        <w:rPr>
          <w:rFonts w:asciiTheme="minorBidi" w:hAnsiTheme="minorBidi" w:cstheme="minorBidi"/>
          <w:sz w:val="24"/>
          <w:szCs w:val="24"/>
        </w:rPr>
        <w:t>chapter 10, pp.243-262.</w:t>
      </w:r>
      <w:r w:rsidR="00573A4A" w:rsidRPr="00573A4A">
        <w:rPr>
          <w:rFonts w:asciiTheme="minorBidi" w:hAnsiTheme="minorBidi" w:cstheme="minorBidi"/>
          <w:sz w:val="24"/>
          <w:szCs w:val="24"/>
        </w:rPr>
        <w:t xml:space="preserve"> </w:t>
      </w:r>
    </w:p>
    <w:p w14:paraId="6794D263" w14:textId="77777777" w:rsidR="008F3988" w:rsidRDefault="008F3988" w:rsidP="000D387A">
      <w:pPr>
        <w:bidi/>
        <w:spacing w:after="120"/>
        <w:jc w:val="both"/>
        <w:rPr>
          <w:rFonts w:ascii="Times New Roman" w:hAnsi="Times New Roman" w:cs="David"/>
          <w:b/>
          <w:bCs/>
          <w:sz w:val="24"/>
          <w:szCs w:val="24"/>
          <w:rtl/>
        </w:rPr>
      </w:pPr>
    </w:p>
    <w:p w14:paraId="53580797" w14:textId="77777777" w:rsidR="00866EB9" w:rsidRPr="00AE4175" w:rsidRDefault="00AE4175" w:rsidP="00191ECC">
      <w:pPr>
        <w:pageBreakBefore/>
        <w:bidi/>
        <w:spacing w:after="120"/>
        <w:jc w:val="both"/>
        <w:rPr>
          <w:rFonts w:ascii="Times New Roman" w:hAnsi="Times New Roman" w:cs="David"/>
          <w:b/>
          <w:bCs/>
          <w:sz w:val="24"/>
          <w:szCs w:val="24"/>
        </w:rPr>
      </w:pPr>
      <w:r>
        <w:rPr>
          <w:rFonts w:ascii="Times New Roman" w:hAnsi="Times New Roman" w:cs="David" w:hint="cs"/>
          <w:b/>
          <w:bCs/>
          <w:sz w:val="24"/>
          <w:szCs w:val="24"/>
          <w:rtl/>
        </w:rPr>
        <w:lastRenderedPageBreak/>
        <w:t xml:space="preserve">פגישה </w:t>
      </w:r>
      <w:r w:rsidR="00191ECC">
        <w:rPr>
          <w:rFonts w:ascii="Times New Roman" w:hAnsi="Times New Roman" w:cs="David" w:hint="cs"/>
          <w:b/>
          <w:bCs/>
          <w:sz w:val="24"/>
          <w:szCs w:val="24"/>
          <w:rtl/>
        </w:rPr>
        <w:t xml:space="preserve">13 </w:t>
      </w:r>
      <w:r>
        <w:rPr>
          <w:rFonts w:ascii="Times New Roman" w:hAnsi="Times New Roman" w:cs="David" w:hint="cs"/>
          <w:b/>
          <w:bCs/>
          <w:sz w:val="24"/>
          <w:szCs w:val="24"/>
          <w:rtl/>
        </w:rPr>
        <w:t xml:space="preserve">- </w:t>
      </w:r>
      <w:r w:rsidR="00866EB9" w:rsidRPr="00AE4175">
        <w:rPr>
          <w:rFonts w:ascii="Times New Roman" w:hAnsi="Times New Roman" w:cs="David" w:hint="cs"/>
          <w:b/>
          <w:bCs/>
          <w:sz w:val="24"/>
          <w:szCs w:val="24"/>
          <w:rtl/>
        </w:rPr>
        <w:t>ה</w:t>
      </w:r>
      <w:r w:rsidR="00866EB9" w:rsidRPr="00AE4175">
        <w:rPr>
          <w:rFonts w:ascii="Times New Roman" w:hAnsi="Times New Roman" w:cs="David"/>
          <w:b/>
          <w:bCs/>
          <w:sz w:val="24"/>
          <w:szCs w:val="24"/>
          <w:rtl/>
        </w:rPr>
        <w:t xml:space="preserve">מדיניות </w:t>
      </w:r>
      <w:r w:rsidR="00866EB9" w:rsidRPr="00AE4175">
        <w:rPr>
          <w:rFonts w:ascii="Times New Roman" w:hAnsi="Times New Roman" w:cs="David" w:hint="cs"/>
          <w:b/>
          <w:bCs/>
          <w:sz w:val="24"/>
          <w:szCs w:val="24"/>
          <w:rtl/>
        </w:rPr>
        <w:t>ה</w:t>
      </w:r>
      <w:r w:rsidR="00866EB9" w:rsidRPr="00AE4175">
        <w:rPr>
          <w:rFonts w:ascii="Times New Roman" w:hAnsi="Times New Roman" w:cs="David"/>
          <w:b/>
          <w:bCs/>
          <w:sz w:val="24"/>
          <w:szCs w:val="24"/>
          <w:rtl/>
        </w:rPr>
        <w:t>חברתית</w:t>
      </w:r>
    </w:p>
    <w:p w14:paraId="73280DB6" w14:textId="77777777" w:rsidR="005C0DEF" w:rsidRPr="005C0DEF" w:rsidRDefault="005C0DEF"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Gerda Falkner, "The European Union's Social Dimension", in: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(2016), chapter 19, pp. 269-280.</w:t>
      </w:r>
    </w:p>
    <w:p w14:paraId="62A2E17F" w14:textId="77777777" w:rsidR="005C0DEF" w:rsidRPr="005C0DEF" w:rsidRDefault="005C0DEF" w:rsidP="00772127">
      <w:pPr>
        <w:bidi/>
        <w:spacing w:after="120"/>
        <w:rPr>
          <w:rFonts w:ascii="Times New Roman" w:hAnsi="Times New Roman" w:cs="Times New Roman"/>
          <w:b/>
          <w:bCs/>
          <w:sz w:val="32"/>
          <w:szCs w:val="32"/>
          <w:u w:val="single"/>
          <w:rtl/>
        </w:rPr>
      </w:pPr>
      <w:r w:rsidRPr="00772127">
        <w:rPr>
          <w:rFonts w:ascii="Times New Roman" w:hAnsi="Times New Roman" w:cs="Times New Roman" w:hint="cs"/>
          <w:b/>
          <w:bCs/>
          <w:sz w:val="24"/>
          <w:szCs w:val="24"/>
          <w:u w:val="single"/>
          <w:rtl/>
        </w:rPr>
        <w:t>או:</w:t>
      </w:r>
    </w:p>
    <w:p w14:paraId="1DB1B203" w14:textId="77777777" w:rsidR="0077161A" w:rsidRPr="005C0DEF" w:rsidRDefault="0077161A"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Stephan </w:t>
      </w:r>
      <w:proofErr w:type="spellStart"/>
      <w:r w:rsidRPr="005C0DEF">
        <w:rPr>
          <w:rFonts w:asciiTheme="minorBidi" w:hAnsiTheme="minorBidi" w:cstheme="minorBidi"/>
          <w:sz w:val="24"/>
          <w:szCs w:val="24"/>
        </w:rPr>
        <w:t>Leibfried</w:t>
      </w:r>
      <w:proofErr w:type="spellEnd"/>
      <w:r w:rsidRPr="005C0DEF">
        <w:rPr>
          <w:rFonts w:asciiTheme="minorBidi" w:hAnsiTheme="minorBidi" w:cstheme="minorBidi"/>
          <w:sz w:val="24"/>
          <w:szCs w:val="24"/>
        </w:rPr>
        <w:t>, “Social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Wallace</w:t>
      </w:r>
      <w:r w:rsidR="00866EB9" w:rsidRPr="005C0DEF">
        <w:rPr>
          <w:rFonts w:asciiTheme="minorBidi" w:hAnsiTheme="minorBidi" w:cstheme="minorBidi"/>
          <w:sz w:val="24"/>
          <w:szCs w:val="24"/>
        </w:rPr>
        <w:t>,</w:t>
      </w:r>
      <w:r w:rsidRPr="005C0DEF">
        <w:rPr>
          <w:rFonts w:asciiTheme="minorBidi" w:hAnsiTheme="minorBidi" w:cstheme="minorBidi"/>
          <w:sz w:val="24"/>
          <w:szCs w:val="24"/>
        </w:rPr>
        <w:t xml:space="preserve"> </w:t>
      </w:r>
      <w:hyperlink r:id="rId28" w:history="1">
        <w:r w:rsidR="00866EB9" w:rsidRPr="005C0DEF">
          <w:rPr>
            <w:rFonts w:asciiTheme="minorBidi" w:hAnsiTheme="minorBidi" w:cstheme="minorBidi"/>
            <w:sz w:val="24"/>
            <w:szCs w:val="24"/>
          </w:rPr>
          <w:t>Pollack</w:t>
        </w:r>
      </w:hyperlink>
      <w:r w:rsidR="00866EB9" w:rsidRPr="005C0DEF">
        <w:rPr>
          <w:rFonts w:asciiTheme="minorBidi" w:hAnsiTheme="minorBidi" w:cstheme="minorBidi"/>
          <w:sz w:val="24"/>
          <w:szCs w:val="24"/>
        </w:rPr>
        <w:t xml:space="preserve"> and Young</w:t>
      </w:r>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00866EB9" w:rsidRPr="005C0DEF">
        <w:rPr>
          <w:rFonts w:asciiTheme="minorBidi" w:hAnsiTheme="minorBidi" w:cstheme="minorBidi"/>
          <w:sz w:val="24"/>
          <w:szCs w:val="24"/>
        </w:rPr>
        <w:t>5</w:t>
      </w:r>
      <w:r w:rsidR="00042A5D">
        <w:rPr>
          <w:rFonts w:asciiTheme="minorBidi" w:hAnsiTheme="minorBidi" w:cstheme="minorBidi"/>
          <w:sz w:val="24"/>
          <w:szCs w:val="24"/>
        </w:rPr>
        <w:t>)</w:t>
      </w:r>
      <w:r w:rsidRPr="005C0DEF">
        <w:rPr>
          <w:rFonts w:asciiTheme="minorBidi" w:hAnsiTheme="minorBidi" w:cstheme="minorBidi"/>
          <w:sz w:val="24"/>
          <w:szCs w:val="24"/>
        </w:rPr>
        <w:t>, ch</w:t>
      </w:r>
      <w:r w:rsidR="00A42D4D">
        <w:rPr>
          <w:rFonts w:asciiTheme="minorBidi" w:hAnsiTheme="minorBidi" w:cstheme="minorBidi"/>
          <w:sz w:val="24"/>
          <w:szCs w:val="24"/>
        </w:rPr>
        <w:t>apter</w:t>
      </w:r>
      <w:r w:rsidRPr="005C0DEF">
        <w:rPr>
          <w:rFonts w:asciiTheme="minorBidi" w:hAnsiTheme="minorBidi" w:cstheme="minorBidi"/>
          <w:sz w:val="24"/>
          <w:szCs w:val="24"/>
        </w:rPr>
        <w:t xml:space="preserve"> 11, pp 2</w:t>
      </w:r>
      <w:r w:rsidR="00866EB9" w:rsidRPr="005C0DEF">
        <w:rPr>
          <w:rFonts w:asciiTheme="minorBidi" w:hAnsiTheme="minorBidi" w:cstheme="minorBidi"/>
          <w:sz w:val="24"/>
          <w:szCs w:val="24"/>
        </w:rPr>
        <w:t>6</w:t>
      </w:r>
      <w:r w:rsidRPr="005C0DEF">
        <w:rPr>
          <w:rFonts w:asciiTheme="minorBidi" w:hAnsiTheme="minorBidi" w:cstheme="minorBidi"/>
          <w:sz w:val="24"/>
          <w:szCs w:val="24"/>
        </w:rPr>
        <w:t>3-29</w:t>
      </w:r>
      <w:r w:rsidR="00866EB9" w:rsidRPr="005C0DEF">
        <w:rPr>
          <w:rFonts w:asciiTheme="minorBidi" w:hAnsiTheme="minorBidi" w:cstheme="minorBidi"/>
          <w:sz w:val="24"/>
          <w:szCs w:val="24"/>
        </w:rPr>
        <w:t>1</w:t>
      </w:r>
      <w:r w:rsidRPr="005C0DEF">
        <w:rPr>
          <w:rFonts w:asciiTheme="minorBidi" w:hAnsiTheme="minorBidi" w:cstheme="minorBidi"/>
          <w:sz w:val="24"/>
          <w:szCs w:val="24"/>
        </w:rPr>
        <w:t>.</w:t>
      </w:r>
    </w:p>
    <w:p w14:paraId="0B8BFBE5" w14:textId="77777777" w:rsidR="00B97D64" w:rsidRPr="00B97D64" w:rsidRDefault="00712603" w:rsidP="00B97D64">
      <w:pPr>
        <w:bidi/>
        <w:spacing w:after="120"/>
        <w:rPr>
          <w:rFonts w:ascii="Times New Roman" w:hAnsi="Times New Roman" w:cs="Times New Roman"/>
          <w:b/>
          <w:bCs/>
          <w:sz w:val="24"/>
          <w:szCs w:val="24"/>
          <w:u w:val="single"/>
        </w:rPr>
      </w:pPr>
      <w:r>
        <w:rPr>
          <w:rFonts w:ascii="Times New Roman" w:hAnsi="Times New Roman" w:cs="Times New Roman" w:hint="cs"/>
          <w:b/>
          <w:bCs/>
          <w:sz w:val="24"/>
          <w:szCs w:val="24"/>
          <w:u w:val="single"/>
          <w:rtl/>
        </w:rPr>
        <w:t>ובנוסף</w:t>
      </w:r>
      <w:r w:rsidRPr="00772127">
        <w:rPr>
          <w:rFonts w:ascii="Times New Roman" w:hAnsi="Times New Roman" w:cs="Times New Roman" w:hint="cs"/>
          <w:b/>
          <w:bCs/>
          <w:sz w:val="24"/>
          <w:szCs w:val="24"/>
          <w:u w:val="single"/>
          <w:rtl/>
        </w:rPr>
        <w:t>:</w:t>
      </w:r>
    </w:p>
    <w:p w14:paraId="349E39FD" w14:textId="5BB00A67" w:rsidR="00573A4A" w:rsidRPr="005C0DEF" w:rsidRDefault="000C77E4" w:rsidP="00BB4751">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Martin Rhodes "Employment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29" w:history="1">
        <w:r w:rsidRPr="005C0DEF">
          <w:rPr>
            <w:rFonts w:asciiTheme="minorBidi" w:hAnsiTheme="minorBidi" w:cstheme="minorBidi"/>
            <w:sz w:val="24"/>
            <w:szCs w:val="24"/>
          </w:rPr>
          <w:t>Wallace</w:t>
        </w:r>
      </w:hyperlink>
      <w:r w:rsidR="00CF21B6" w:rsidRPr="005C0DEF">
        <w:rPr>
          <w:rFonts w:asciiTheme="minorBidi" w:hAnsiTheme="minorBidi" w:cstheme="minorBidi"/>
          <w:sz w:val="24"/>
          <w:szCs w:val="24"/>
        </w:rPr>
        <w:t>,</w:t>
      </w:r>
      <w:r w:rsidRPr="005C0DEF">
        <w:rPr>
          <w:rFonts w:asciiTheme="minorBidi" w:hAnsiTheme="minorBidi" w:cstheme="minorBidi"/>
          <w:sz w:val="24"/>
          <w:szCs w:val="24"/>
        </w:rPr>
        <w:t xml:space="preserve"> </w:t>
      </w:r>
      <w:hyperlink r:id="rId30" w:history="1">
        <w:r w:rsidR="00CF21B6" w:rsidRPr="005C0DEF">
          <w:rPr>
            <w:rFonts w:asciiTheme="minorBidi" w:hAnsiTheme="minorBidi" w:cstheme="minorBidi"/>
            <w:sz w:val="24"/>
            <w:szCs w:val="24"/>
          </w:rPr>
          <w:t>Pollack</w:t>
        </w:r>
      </w:hyperlink>
      <w:r w:rsidR="00CF21B6" w:rsidRPr="005C0DEF">
        <w:rPr>
          <w:rFonts w:asciiTheme="minorBidi" w:hAnsiTheme="minorBidi" w:cstheme="minorBidi"/>
          <w:sz w:val="24"/>
          <w:szCs w:val="24"/>
        </w:rPr>
        <w:t xml:space="preserve"> and Young</w:t>
      </w:r>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00CF21B6" w:rsidRPr="005C0DEF">
        <w:rPr>
          <w:rFonts w:asciiTheme="minorBidi" w:hAnsiTheme="minorBidi" w:cstheme="minorBidi"/>
          <w:sz w:val="24"/>
          <w:szCs w:val="24"/>
        </w:rPr>
        <w:t>5</w:t>
      </w:r>
      <w:r w:rsidR="00042A5D">
        <w:rPr>
          <w:rFonts w:asciiTheme="minorBidi" w:hAnsiTheme="minorBidi" w:cstheme="minorBidi"/>
          <w:sz w:val="24"/>
          <w:szCs w:val="24"/>
        </w:rPr>
        <w:t>)</w:t>
      </w:r>
      <w:r w:rsidRPr="005C0DEF">
        <w:rPr>
          <w:rFonts w:asciiTheme="minorBidi" w:hAnsiTheme="minorBidi" w:cstheme="minorBidi"/>
          <w:sz w:val="24"/>
          <w:szCs w:val="24"/>
        </w:rPr>
        <w:t>, ch</w:t>
      </w:r>
      <w:r w:rsidR="00A42D4D">
        <w:rPr>
          <w:rFonts w:asciiTheme="minorBidi" w:hAnsiTheme="minorBidi" w:cstheme="minorBidi"/>
          <w:sz w:val="24"/>
          <w:szCs w:val="24"/>
        </w:rPr>
        <w:t>apter</w:t>
      </w:r>
      <w:r w:rsidRPr="005C0DEF">
        <w:rPr>
          <w:rFonts w:asciiTheme="minorBidi" w:hAnsiTheme="minorBidi" w:cstheme="minorBidi"/>
          <w:sz w:val="24"/>
          <w:szCs w:val="24"/>
        </w:rPr>
        <w:t xml:space="preserve"> 12, pp. 2</w:t>
      </w:r>
      <w:r w:rsidR="00CF21B6" w:rsidRPr="005C0DEF">
        <w:rPr>
          <w:rFonts w:asciiTheme="minorBidi" w:hAnsiTheme="minorBidi" w:cstheme="minorBidi"/>
          <w:sz w:val="24"/>
          <w:szCs w:val="24"/>
        </w:rPr>
        <w:t>9</w:t>
      </w:r>
      <w:r w:rsidRPr="005C0DEF">
        <w:rPr>
          <w:rFonts w:asciiTheme="minorBidi" w:hAnsiTheme="minorBidi" w:cstheme="minorBidi"/>
          <w:sz w:val="24"/>
          <w:szCs w:val="24"/>
        </w:rPr>
        <w:t>3-3</w:t>
      </w:r>
      <w:r w:rsidR="00CF21B6" w:rsidRPr="005C0DEF">
        <w:rPr>
          <w:rFonts w:asciiTheme="minorBidi" w:hAnsiTheme="minorBidi" w:cstheme="minorBidi"/>
          <w:sz w:val="24"/>
          <w:szCs w:val="24"/>
        </w:rPr>
        <w:t>18</w:t>
      </w:r>
      <w:r w:rsidRPr="005C0DEF">
        <w:rPr>
          <w:rFonts w:asciiTheme="minorBidi" w:hAnsiTheme="minorBidi" w:cstheme="minorBidi"/>
          <w:sz w:val="24"/>
          <w:szCs w:val="24"/>
        </w:rPr>
        <w:t>.</w:t>
      </w:r>
      <w:r w:rsidR="00573A4A" w:rsidRPr="00573A4A">
        <w:rPr>
          <w:rFonts w:asciiTheme="minorBidi" w:hAnsiTheme="minorBidi" w:cstheme="minorBidi"/>
          <w:sz w:val="24"/>
          <w:szCs w:val="24"/>
        </w:rPr>
        <w:t xml:space="preserve"> </w:t>
      </w:r>
    </w:p>
    <w:p w14:paraId="35235E86" w14:textId="77777777" w:rsidR="000C77E4" w:rsidRPr="00D30BF1" w:rsidRDefault="000C77E4" w:rsidP="00573A4A">
      <w:pPr>
        <w:spacing w:after="120"/>
        <w:ind w:left="720" w:hanging="720"/>
        <w:jc w:val="both"/>
        <w:rPr>
          <w:rFonts w:asciiTheme="minorBidi" w:hAnsiTheme="minorBidi" w:cstheme="minorBidi"/>
          <w:sz w:val="24"/>
          <w:szCs w:val="24"/>
        </w:rPr>
      </w:pPr>
    </w:p>
    <w:p w14:paraId="28EE1CB0" w14:textId="31900207" w:rsidR="00CF4FD6" w:rsidRPr="00CF4FD6" w:rsidRDefault="00CF4FD6" w:rsidP="002330C2">
      <w:pPr>
        <w:pageBreakBefore/>
        <w:spacing w:before="240" w:after="360"/>
        <w:rPr>
          <w:rFonts w:ascii="David" w:hAnsi="David" w:cs="David"/>
          <w:b/>
          <w:bCs/>
          <w:sz w:val="32"/>
          <w:szCs w:val="32"/>
        </w:rPr>
      </w:pPr>
      <w:r w:rsidRPr="00CF4FD6">
        <w:rPr>
          <w:rFonts w:ascii="David" w:hAnsi="David" w:cs="David" w:hint="cs"/>
          <w:b/>
          <w:bCs/>
          <w:sz w:val="32"/>
          <w:szCs w:val="32"/>
          <w:rtl/>
        </w:rPr>
        <w:lastRenderedPageBreak/>
        <w:t xml:space="preserve">הנחיות לכתיבת </w:t>
      </w:r>
      <w:r w:rsidR="002330C2">
        <w:rPr>
          <w:rFonts w:ascii="David" w:hAnsi="David" w:cs="David" w:hint="cs"/>
          <w:b/>
          <w:bCs/>
          <w:sz w:val="32"/>
          <w:szCs w:val="32"/>
          <w:rtl/>
        </w:rPr>
        <w:t>מטלה מסכמת</w:t>
      </w:r>
    </w:p>
    <w:p w14:paraId="074C7B7A" w14:textId="77777777" w:rsidR="00732D5A" w:rsidRPr="00732D5A" w:rsidRDefault="00732D5A" w:rsidP="00B97D64">
      <w:pPr>
        <w:pStyle w:val="BodyTextIndent"/>
        <w:numPr>
          <w:ilvl w:val="0"/>
          <w:numId w:val="11"/>
        </w:numPr>
        <w:bidi/>
        <w:ind w:left="0"/>
        <w:jc w:val="both"/>
        <w:rPr>
          <w:rFonts w:cs="Narkisim"/>
          <w:szCs w:val="24"/>
        </w:rPr>
      </w:pPr>
      <w:r>
        <w:rPr>
          <w:rFonts w:cs="Narkisim" w:hint="cs"/>
          <w:szCs w:val="24"/>
          <w:rtl/>
        </w:rPr>
        <w:t>יש לתאם מראש את נושא העבודה עם המרצה.</w:t>
      </w:r>
    </w:p>
    <w:p w14:paraId="51CF55E4" w14:textId="488FA699" w:rsidR="00CF4FD6" w:rsidRPr="00B06154" w:rsidRDefault="00CF4FD6" w:rsidP="00B97D64">
      <w:pPr>
        <w:pStyle w:val="BodyTextIndent"/>
        <w:numPr>
          <w:ilvl w:val="0"/>
          <w:numId w:val="11"/>
        </w:numPr>
        <w:bidi/>
        <w:ind w:left="0"/>
        <w:jc w:val="both"/>
        <w:rPr>
          <w:rFonts w:cs="Narkisim"/>
          <w:sz w:val="24"/>
          <w:szCs w:val="24"/>
          <w:rtl/>
        </w:rPr>
      </w:pPr>
      <w:r>
        <w:rPr>
          <w:rFonts w:cs="Narkisim" w:hint="cs"/>
          <w:szCs w:val="24"/>
          <w:rtl/>
        </w:rPr>
        <w:t>ה</w:t>
      </w:r>
      <w:r>
        <w:rPr>
          <w:rFonts w:cs="Narkisim"/>
          <w:szCs w:val="24"/>
          <w:rtl/>
        </w:rPr>
        <w:t>יקף העבודה</w:t>
      </w:r>
      <w:r w:rsidR="00062AA1">
        <w:rPr>
          <w:rFonts w:cs="Narkisim" w:hint="cs"/>
          <w:szCs w:val="24"/>
          <w:rtl/>
        </w:rPr>
        <w:t xml:space="preserve"> </w:t>
      </w:r>
      <w:r w:rsidR="002330C2">
        <w:rPr>
          <w:rFonts w:cs="Narkisim" w:hint="cs"/>
          <w:szCs w:val="24"/>
          <w:rtl/>
        </w:rPr>
        <w:t>2</w:t>
      </w:r>
      <w:r w:rsidR="0057268C">
        <w:rPr>
          <w:rFonts w:cs="Narkisim" w:hint="cs"/>
          <w:szCs w:val="24"/>
          <w:rtl/>
        </w:rPr>
        <w:t>,500-</w:t>
      </w:r>
      <w:r w:rsidR="002330C2">
        <w:rPr>
          <w:rFonts w:cs="Narkisim" w:hint="cs"/>
          <w:szCs w:val="24"/>
          <w:rtl/>
        </w:rPr>
        <w:t>2</w:t>
      </w:r>
      <w:r w:rsidR="0057268C">
        <w:rPr>
          <w:rFonts w:cs="Narkisim" w:hint="cs"/>
          <w:szCs w:val="24"/>
          <w:rtl/>
        </w:rPr>
        <w:t>,000 מילים</w:t>
      </w:r>
      <w:r>
        <w:rPr>
          <w:rFonts w:cs="Narkisim"/>
          <w:szCs w:val="24"/>
          <w:rtl/>
        </w:rPr>
        <w:t xml:space="preserve">. </w:t>
      </w:r>
      <w:r w:rsidRPr="00B06154">
        <w:rPr>
          <w:rFonts w:cs="Narkisim" w:hint="cs"/>
          <w:sz w:val="24"/>
          <w:szCs w:val="24"/>
          <w:rtl/>
        </w:rPr>
        <w:t xml:space="preserve">רשימה ביבליוגרפית, מראי מקום או טבלאות לא יובאו במניין מילים זה. עבודות החורגות ממגבלה זו לא יבדקו. אין לכלול הערות שוליים </w:t>
      </w:r>
      <w:r w:rsidRPr="00B06154">
        <w:rPr>
          <w:rFonts w:cs="Narkisim"/>
          <w:sz w:val="24"/>
          <w:szCs w:val="24"/>
          <w:rtl/>
        </w:rPr>
        <w:t>–</w:t>
      </w:r>
      <w:r w:rsidRPr="00B06154">
        <w:rPr>
          <w:rFonts w:cs="Narkisim" w:hint="cs"/>
          <w:sz w:val="24"/>
          <w:szCs w:val="24"/>
          <w:rtl/>
        </w:rPr>
        <w:t xml:space="preserve"> הן לא יקראו.  </w:t>
      </w:r>
    </w:p>
    <w:p w14:paraId="1A1EF062" w14:textId="77777777" w:rsidR="00CF4FD6" w:rsidRPr="00B06154" w:rsidRDefault="00CF4FD6" w:rsidP="00B97D64">
      <w:pPr>
        <w:pStyle w:val="BodyTextIndent"/>
        <w:numPr>
          <w:ilvl w:val="0"/>
          <w:numId w:val="11"/>
        </w:numPr>
        <w:bidi/>
        <w:ind w:left="0"/>
        <w:jc w:val="both"/>
        <w:rPr>
          <w:rFonts w:cs="Narkisim"/>
          <w:sz w:val="24"/>
          <w:szCs w:val="24"/>
        </w:rPr>
      </w:pPr>
      <w:r w:rsidRPr="00B06154">
        <w:rPr>
          <w:rFonts w:cs="Narkisim" w:hint="cs"/>
          <w:sz w:val="24"/>
          <w:szCs w:val="24"/>
          <w:rtl/>
        </w:rPr>
        <w:t>על העבודה להציג טענה חד משמעית. 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w:t>
      </w:r>
    </w:p>
    <w:p w14:paraId="2FF8B04D" w14:textId="0157D5FF" w:rsidR="00CF4FD6" w:rsidRPr="00B06154" w:rsidRDefault="00CF4FD6" w:rsidP="00B97D64">
      <w:pPr>
        <w:pStyle w:val="BodyTextIndent"/>
        <w:numPr>
          <w:ilvl w:val="0"/>
          <w:numId w:val="11"/>
        </w:numPr>
        <w:bidi/>
        <w:ind w:left="0"/>
        <w:jc w:val="both"/>
        <w:rPr>
          <w:rFonts w:cs="Narkisim"/>
          <w:sz w:val="24"/>
          <w:szCs w:val="24"/>
        </w:rPr>
      </w:pPr>
      <w:r>
        <w:rPr>
          <w:rFonts w:cs="Narkisim" w:hint="cs"/>
          <w:sz w:val="24"/>
          <w:szCs w:val="24"/>
          <w:rtl/>
        </w:rPr>
        <w:t>לעבוד</w:t>
      </w:r>
      <w:r w:rsidR="0057268C">
        <w:rPr>
          <w:rFonts w:cs="Narkisim" w:hint="cs"/>
          <w:sz w:val="24"/>
          <w:szCs w:val="24"/>
          <w:rtl/>
        </w:rPr>
        <w:t>ה</w:t>
      </w:r>
      <w:r>
        <w:rPr>
          <w:rFonts w:cs="Narkisim" w:hint="cs"/>
          <w:sz w:val="24"/>
          <w:szCs w:val="24"/>
          <w:rtl/>
        </w:rPr>
        <w:t xml:space="preserve"> </w:t>
      </w:r>
      <w:r w:rsidRPr="00B06154">
        <w:rPr>
          <w:rFonts w:cs="Narkisim" w:hint="cs"/>
          <w:sz w:val="24"/>
          <w:szCs w:val="24"/>
          <w:rtl/>
        </w:rPr>
        <w:t xml:space="preserve">טובה ישנה טענה ברורה ושיטה עקבית לתמיכת הטענה. </w:t>
      </w:r>
      <w:r w:rsidR="00732D5A">
        <w:rPr>
          <w:rFonts w:cs="Narkisim" w:hint="cs"/>
          <w:sz w:val="24"/>
          <w:szCs w:val="24"/>
          <w:rtl/>
        </w:rPr>
        <w:t>אפשר להסתפק ב</w:t>
      </w:r>
      <w:r w:rsidR="00732D5A" w:rsidRPr="00B06154">
        <w:rPr>
          <w:rFonts w:cs="Narkisim" w:hint="cs"/>
          <w:sz w:val="24"/>
          <w:szCs w:val="24"/>
          <w:rtl/>
        </w:rPr>
        <w:t>מבוא</w:t>
      </w:r>
      <w:r w:rsidR="00732D5A">
        <w:rPr>
          <w:rFonts w:cs="Narkisim" w:hint="cs"/>
          <w:sz w:val="24"/>
          <w:szCs w:val="24"/>
          <w:rtl/>
        </w:rPr>
        <w:t xml:space="preserve"> ושני פרקים. בגלל קוצר היריעה אין צורך בפרק סיכום. את המסקנות יש להציג במבוא, יחד עם הטענה המרכזית ושיטת תמיכת הטענה (שיטה אשר מכתיבה את סדר הפרקים).</w:t>
      </w:r>
    </w:p>
    <w:p w14:paraId="5BB63203" w14:textId="77777777" w:rsidR="00732D5A" w:rsidRPr="00A73C8E" w:rsidRDefault="00732D5A" w:rsidP="00B97D64">
      <w:pPr>
        <w:pStyle w:val="BodyTextIndent"/>
        <w:numPr>
          <w:ilvl w:val="0"/>
          <w:numId w:val="11"/>
        </w:numPr>
        <w:bidi/>
        <w:ind w:left="0"/>
        <w:jc w:val="both"/>
        <w:rPr>
          <w:rFonts w:cs="Narkisim"/>
          <w:sz w:val="24"/>
          <w:szCs w:val="24"/>
        </w:rPr>
      </w:pPr>
      <w:r w:rsidRPr="00A73C8E">
        <w:rPr>
          <w:rFonts w:cs="Narkisim" w:hint="cs"/>
          <w:sz w:val="24"/>
          <w:szCs w:val="24"/>
          <w:rtl/>
        </w:rPr>
        <w:t xml:space="preserve">בסס/י את </w:t>
      </w:r>
      <w:r>
        <w:rPr>
          <w:rFonts w:cs="Narkisim" w:hint="cs"/>
          <w:sz w:val="24"/>
          <w:szCs w:val="24"/>
          <w:rtl/>
        </w:rPr>
        <w:t>עבודתך</w:t>
      </w:r>
      <w:r w:rsidRPr="00A73C8E">
        <w:rPr>
          <w:rFonts w:cs="Narkisim" w:hint="cs"/>
          <w:sz w:val="24"/>
          <w:szCs w:val="24"/>
          <w:rtl/>
        </w:rPr>
        <w:t xml:space="preserve"> על חומר הקריאה של הקורס, </w:t>
      </w:r>
      <w:r>
        <w:rPr>
          <w:rFonts w:cs="Narkisim" w:hint="cs"/>
          <w:sz w:val="24"/>
          <w:szCs w:val="24"/>
          <w:rtl/>
        </w:rPr>
        <w:t>ועל ספרות אקדמית רלבנטית</w:t>
      </w:r>
      <w:r w:rsidRPr="00A73C8E">
        <w:rPr>
          <w:rFonts w:cs="Narkisim" w:hint="cs"/>
          <w:sz w:val="24"/>
          <w:szCs w:val="24"/>
          <w:rtl/>
        </w:rPr>
        <w:t>.</w:t>
      </w:r>
    </w:p>
    <w:p w14:paraId="77A97F65" w14:textId="77777777" w:rsidR="00732D5A" w:rsidRPr="00A73C8E" w:rsidRDefault="00732D5A" w:rsidP="00B97D64">
      <w:pPr>
        <w:pStyle w:val="BodyTextIndent"/>
        <w:numPr>
          <w:ilvl w:val="0"/>
          <w:numId w:val="11"/>
        </w:numPr>
        <w:bidi/>
        <w:ind w:left="0"/>
        <w:jc w:val="both"/>
        <w:rPr>
          <w:rFonts w:cs="Narkisim"/>
          <w:sz w:val="24"/>
          <w:szCs w:val="24"/>
        </w:rPr>
      </w:pPr>
      <w:r w:rsidRPr="00A73C8E">
        <w:rPr>
          <w:rFonts w:cs="Narkisim" w:hint="cs"/>
          <w:sz w:val="24"/>
          <w:szCs w:val="24"/>
          <w:rtl/>
        </w:rPr>
        <w:t xml:space="preserve">מאפיינים שיעלו את הציון על העבודה: (1) טענה חדה וברורה הנתמכת בצורה שיטתית. (2) התבססות על חומר תיאורטי רב מהסילבוס של הקורס. (3) ארגון וסדר. (4) </w:t>
      </w:r>
      <w:r>
        <w:rPr>
          <w:rFonts w:cs="Narkisim" w:hint="cs"/>
          <w:sz w:val="24"/>
          <w:szCs w:val="24"/>
          <w:rtl/>
        </w:rPr>
        <w:t>התבססות על ספרות עשירה, איכותית ועדכנית</w:t>
      </w:r>
      <w:r w:rsidRPr="00A73C8E">
        <w:rPr>
          <w:rFonts w:cs="Narkisim" w:hint="cs"/>
          <w:sz w:val="24"/>
          <w:szCs w:val="24"/>
          <w:rtl/>
        </w:rPr>
        <w:t xml:space="preserve">. </w:t>
      </w:r>
    </w:p>
    <w:p w14:paraId="3C892B85" w14:textId="77777777" w:rsidR="00732D5A" w:rsidRPr="00A73C8E" w:rsidRDefault="00732D5A" w:rsidP="00B97D64">
      <w:pPr>
        <w:pStyle w:val="BodyTextIndent"/>
        <w:numPr>
          <w:ilvl w:val="0"/>
          <w:numId w:val="11"/>
        </w:numPr>
        <w:bidi/>
        <w:ind w:left="0"/>
        <w:jc w:val="both"/>
        <w:rPr>
          <w:rFonts w:cs="Narkisim"/>
          <w:sz w:val="24"/>
          <w:szCs w:val="24"/>
        </w:rPr>
      </w:pPr>
      <w:r w:rsidRPr="00A73C8E">
        <w:rPr>
          <w:rFonts w:cs="Narkisim" w:hint="cs"/>
          <w:sz w:val="24"/>
          <w:szCs w:val="24"/>
          <w:rtl/>
        </w:rPr>
        <w:t>מאפיינים שיורידו את ציון העבודה: (1) אזכור סתמי של עובדות, מאמרים ותיאוריות אשר אינם מסייעים לתמוך את הטענה. (2) סתירות פנימיות בתשובה. (3) הס</w:t>
      </w:r>
      <w:r>
        <w:rPr>
          <w:rFonts w:cs="Narkisim" w:hint="cs"/>
          <w:sz w:val="24"/>
          <w:szCs w:val="24"/>
          <w:rtl/>
        </w:rPr>
        <w:t>תמכות על מקורות ללא ציון המקור</w:t>
      </w:r>
      <w:r w:rsidRPr="00A73C8E">
        <w:rPr>
          <w:rFonts w:cs="Narkisim" w:hint="cs"/>
          <w:sz w:val="24"/>
          <w:szCs w:val="24"/>
          <w:rtl/>
        </w:rPr>
        <w:t>. (</w:t>
      </w:r>
      <w:r>
        <w:rPr>
          <w:rFonts w:cs="Narkisim" w:hint="cs"/>
          <w:sz w:val="24"/>
          <w:szCs w:val="24"/>
          <w:rtl/>
        </w:rPr>
        <w:t>4</w:t>
      </w:r>
      <w:r w:rsidRPr="00A73C8E">
        <w:rPr>
          <w:rFonts w:cs="Narkisim" w:hint="cs"/>
          <w:sz w:val="24"/>
          <w:szCs w:val="24"/>
          <w:rtl/>
        </w:rPr>
        <w:t>) העתקת קטעים ממקור כלשהו (בין שהמקור צוין או לא). קראו את המקור, חשבו, וכתבו בלשונכם. עבודה שתורכב כאוסף של ציטוטים מהמקורות (העתק-הדבק), ללא התנסחות עצמית, תזכה לציון נמוך מאוד ואף נכשל, גם אם מבחינות אחרות היא טובה. (</w:t>
      </w:r>
      <w:r>
        <w:rPr>
          <w:rFonts w:cs="Narkisim" w:hint="cs"/>
          <w:sz w:val="24"/>
          <w:szCs w:val="24"/>
          <w:rtl/>
        </w:rPr>
        <w:t>5</w:t>
      </w:r>
      <w:r w:rsidRPr="00A73C8E">
        <w:rPr>
          <w:rFonts w:cs="Narkisim" w:hint="cs"/>
          <w:sz w:val="24"/>
          <w:szCs w:val="24"/>
          <w:rtl/>
        </w:rPr>
        <w:t>) עבודה שניכר שיכולתם לכתוב גם מבלי שלמדתם בקורס הזה, רק מידיעות/דעות אישיות ו/או מידע מכלי התקשורת, תקבל ציון אפס, אפילו אם מכל בחינה אחרת תהיה עבודה טובה מאוד.</w:t>
      </w:r>
    </w:p>
    <w:p w14:paraId="7290457F" w14:textId="77777777" w:rsidR="00CF4FD6" w:rsidRPr="00B06154" w:rsidRDefault="00CF4FD6" w:rsidP="00B97D64">
      <w:pPr>
        <w:pStyle w:val="BodyTextIndent"/>
        <w:numPr>
          <w:ilvl w:val="0"/>
          <w:numId w:val="11"/>
        </w:numPr>
        <w:bidi/>
        <w:ind w:left="0"/>
        <w:jc w:val="both"/>
        <w:rPr>
          <w:rFonts w:cs="Narkisim"/>
          <w:sz w:val="24"/>
          <w:szCs w:val="24"/>
        </w:rPr>
      </w:pPr>
      <w:r w:rsidRPr="00B06154">
        <w:rPr>
          <w:rFonts w:cs="Narkisim" w:hint="cs"/>
          <w:sz w:val="24"/>
          <w:szCs w:val="24"/>
          <w:rtl/>
        </w:rPr>
        <w:t xml:space="preserve">על כל תלמיד/ה לכתוב את העבודה לבדו/ה. </w:t>
      </w:r>
      <w:r>
        <w:rPr>
          <w:rFonts w:cs="Narkisim"/>
          <w:szCs w:val="24"/>
          <w:rtl/>
        </w:rPr>
        <w:t>לא ניתן להגיש עבודות בזוגות או בקבוצות.</w:t>
      </w:r>
    </w:p>
    <w:p w14:paraId="23C71CF0" w14:textId="31C93ED3" w:rsidR="00CF4FD6" w:rsidRPr="00B06154" w:rsidRDefault="00CF4FD6" w:rsidP="00B97D64">
      <w:pPr>
        <w:pStyle w:val="BodyTextIndent"/>
        <w:numPr>
          <w:ilvl w:val="0"/>
          <w:numId w:val="11"/>
        </w:numPr>
        <w:bidi/>
        <w:ind w:left="0"/>
        <w:jc w:val="both"/>
        <w:rPr>
          <w:rFonts w:cs="Narkisim"/>
          <w:sz w:val="24"/>
          <w:szCs w:val="24"/>
        </w:rPr>
      </w:pPr>
      <w:r>
        <w:rPr>
          <w:rFonts w:cs="Narkisim" w:hint="cs"/>
          <w:szCs w:val="24"/>
          <w:rtl/>
        </w:rPr>
        <w:t xml:space="preserve">על פי תקנון הפקולטה המועד האחרון להגשת העבודה הוא </w:t>
      </w:r>
      <w:r w:rsidR="002330C2">
        <w:rPr>
          <w:rFonts w:cs="Narkisim" w:hint="cs"/>
          <w:szCs w:val="24"/>
          <w:rtl/>
        </w:rPr>
        <w:t>13</w:t>
      </w:r>
      <w:r w:rsidR="002330C2">
        <w:rPr>
          <w:rFonts w:cs="Narkisim"/>
          <w:szCs w:val="24"/>
          <w:rtl/>
        </w:rPr>
        <w:t xml:space="preserve"> </w:t>
      </w:r>
      <w:r w:rsidR="002330C2">
        <w:rPr>
          <w:rFonts w:cs="Narkisim" w:hint="cs"/>
          <w:szCs w:val="24"/>
          <w:rtl/>
        </w:rPr>
        <w:t>בפברואר</w:t>
      </w:r>
      <w:r w:rsidR="002330C2">
        <w:rPr>
          <w:rFonts w:cs="Narkisim"/>
          <w:szCs w:val="24"/>
          <w:rtl/>
        </w:rPr>
        <w:t xml:space="preserve"> </w:t>
      </w:r>
      <w:r w:rsidR="002330C2">
        <w:rPr>
          <w:rFonts w:cs="Narkisim" w:hint="cs"/>
          <w:szCs w:val="24"/>
          <w:rtl/>
        </w:rPr>
        <w:t>2019</w:t>
      </w:r>
      <w:r w:rsidR="0057268C">
        <w:rPr>
          <w:rFonts w:cs="Narkisim" w:hint="cs"/>
          <w:szCs w:val="24"/>
          <w:rtl/>
        </w:rPr>
        <w:t xml:space="preserve">. </w:t>
      </w:r>
    </w:p>
    <w:p w14:paraId="28ADEA25" w14:textId="77777777" w:rsidR="00CF4FD6" w:rsidRPr="00B06154" w:rsidRDefault="00CF4FD6" w:rsidP="00B97D64">
      <w:pPr>
        <w:pStyle w:val="BodyTextIndent"/>
        <w:numPr>
          <w:ilvl w:val="0"/>
          <w:numId w:val="11"/>
        </w:numPr>
        <w:bidi/>
        <w:ind w:left="0"/>
        <w:jc w:val="both"/>
        <w:rPr>
          <w:rFonts w:cs="Narkisim"/>
          <w:sz w:val="24"/>
          <w:szCs w:val="24"/>
        </w:rPr>
      </w:pPr>
      <w:r w:rsidRPr="00B06154">
        <w:rPr>
          <w:rFonts w:cs="Narkisim" w:hint="cs"/>
          <w:sz w:val="24"/>
          <w:szCs w:val="24"/>
          <w:rtl/>
        </w:rPr>
        <w:t xml:space="preserve">את העבודות יש להגיש באופן אלקטרוני </w:t>
      </w:r>
      <w:r w:rsidRPr="00B06154">
        <w:rPr>
          <w:rFonts w:cs="Narkisim" w:hint="cs"/>
          <w:b/>
          <w:bCs/>
          <w:sz w:val="24"/>
          <w:szCs w:val="24"/>
          <w:u w:val="single"/>
          <w:rtl/>
        </w:rPr>
        <w:t>בלבד</w:t>
      </w:r>
      <w:r w:rsidRPr="00B06154">
        <w:rPr>
          <w:rFonts w:cs="Narkisim" w:hint="cs"/>
          <w:sz w:val="24"/>
          <w:szCs w:val="24"/>
          <w:rtl/>
        </w:rPr>
        <w:t xml:space="preserve"> לכתובת </w:t>
      </w:r>
      <w:hyperlink r:id="rId31" w:history="1">
        <w:r w:rsidRPr="00B06154">
          <w:rPr>
            <w:rStyle w:val="Hyperlink"/>
            <w:rFonts w:cs="Narkisim"/>
            <w:sz w:val="24"/>
            <w:szCs w:val="24"/>
          </w:rPr>
          <w:t>talsadeh@post.tau.ac.il</w:t>
        </w:r>
      </w:hyperlink>
      <w:r w:rsidRPr="00B06154">
        <w:rPr>
          <w:rFonts w:cs="Narkisim" w:hint="cs"/>
          <w:sz w:val="24"/>
          <w:szCs w:val="24"/>
          <w:rtl/>
        </w:rPr>
        <w:t xml:space="preserve"> על פי ההנחיות הבאות (אי הקפדה על הנחיות אלו עלול להביא לפסילת העבודה):</w:t>
      </w:r>
    </w:p>
    <w:p w14:paraId="32FC67CE" w14:textId="77777777" w:rsidR="00CF4FD6" w:rsidRPr="00B06154" w:rsidRDefault="00CF4FD6" w:rsidP="00B97D64">
      <w:pPr>
        <w:pStyle w:val="BodyTextIndent"/>
        <w:numPr>
          <w:ilvl w:val="0"/>
          <w:numId w:val="11"/>
        </w:numPr>
        <w:bidi/>
        <w:ind w:left="0"/>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sidR="0057268C">
        <w:rPr>
          <w:rFonts w:cs="Narkisim" w:hint="cs"/>
          <w:sz w:val="24"/>
          <w:szCs w:val="24"/>
          <w:rtl/>
        </w:rPr>
        <w:t xml:space="preserve">או </w:t>
      </w:r>
      <w:r w:rsidR="0057268C" w:rsidRPr="00B06154">
        <w:rPr>
          <w:rFonts w:cs="Narkisim"/>
          <w:sz w:val="24"/>
          <w:szCs w:val="24"/>
        </w:rPr>
        <w:t>DOCX</w:t>
      </w:r>
      <w:r w:rsidR="0057268C" w:rsidRPr="00B06154">
        <w:rPr>
          <w:rFonts w:cs="Narkisim"/>
          <w:sz w:val="24"/>
          <w:szCs w:val="24"/>
          <w:rtl/>
        </w:rPr>
        <w:t xml:space="preserve"> </w:t>
      </w:r>
      <w:r w:rsidR="0057268C">
        <w:rPr>
          <w:rFonts w:cs="Narkisim"/>
          <w:sz w:val="24"/>
          <w:szCs w:val="24"/>
        </w:rPr>
        <w:t>;</w:t>
      </w:r>
      <w:r w:rsidRPr="00B06154">
        <w:rPr>
          <w:rFonts w:cs="Narkisim"/>
          <w:sz w:val="24"/>
          <w:szCs w:val="24"/>
          <w:rtl/>
        </w:rPr>
        <w:t xml:space="preserve"> לא </w:t>
      </w:r>
      <w:r w:rsidRPr="00B06154">
        <w:rPr>
          <w:rFonts w:cs="Narkisim"/>
          <w:sz w:val="24"/>
          <w:szCs w:val="24"/>
        </w:rPr>
        <w:t>PDF</w:t>
      </w:r>
      <w:r w:rsidR="0057268C">
        <w:rPr>
          <w:rFonts w:cs="Narkisim" w:hint="cs"/>
          <w:sz w:val="24"/>
          <w:szCs w:val="24"/>
          <w:rtl/>
        </w:rPr>
        <w:t>.</w:t>
      </w:r>
      <w:r w:rsidRPr="00B06154">
        <w:rPr>
          <w:rFonts w:cs="Narkisim" w:hint="cs"/>
          <w:sz w:val="24"/>
          <w:szCs w:val="24"/>
          <w:rtl/>
        </w:rPr>
        <w:t xml:space="preserve"> </w:t>
      </w:r>
    </w:p>
    <w:p w14:paraId="182725ED" w14:textId="107BFCD9" w:rsidR="00CF4FD6" w:rsidRPr="00B06154" w:rsidRDefault="00CF4FD6" w:rsidP="00B97D64">
      <w:pPr>
        <w:pStyle w:val="BodyTextIndent"/>
        <w:numPr>
          <w:ilvl w:val="0"/>
          <w:numId w:val="11"/>
        </w:numPr>
        <w:bidi/>
        <w:ind w:left="0"/>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w:t>
      </w:r>
      <w:r w:rsidR="00AD7E24">
        <w:rPr>
          <w:rFonts w:cs="Narkisim" w:hint="cs"/>
          <w:sz w:val="24"/>
          <w:szCs w:val="24"/>
          <w:rtl/>
        </w:rPr>
        <w:t xml:space="preserve"> משפחה</w:t>
      </w:r>
      <w:r w:rsidR="00A76A7B">
        <w:rPr>
          <w:rFonts w:cs="Narkisim" w:hint="cs"/>
          <w:sz w:val="24"/>
          <w:szCs w:val="24"/>
          <w:rtl/>
        </w:rPr>
        <w:t>,</w:t>
      </w:r>
      <w:r w:rsidR="00AD7E24" w:rsidRPr="00B06154">
        <w:rPr>
          <w:rFonts w:cs="Narkisim"/>
          <w:sz w:val="24"/>
          <w:szCs w:val="24"/>
          <w:rtl/>
        </w:rPr>
        <w:t xml:space="preserve"> </w:t>
      </w:r>
      <w:r w:rsidRPr="00B06154">
        <w:rPr>
          <w:rFonts w:cs="Narkisim"/>
          <w:sz w:val="24"/>
          <w:szCs w:val="24"/>
          <w:rtl/>
        </w:rPr>
        <w:t>שם</w:t>
      </w:r>
      <w:r w:rsidR="00AD7E24">
        <w:rPr>
          <w:rFonts w:cs="Narkisim" w:hint="cs"/>
          <w:sz w:val="24"/>
          <w:szCs w:val="24"/>
          <w:rtl/>
        </w:rPr>
        <w:t xml:space="preserve"> פרטי</w:t>
      </w:r>
      <w:r w:rsidRPr="00B06154">
        <w:rPr>
          <w:rFonts w:cs="Narkisim"/>
          <w:sz w:val="24"/>
          <w:szCs w:val="24"/>
          <w:rtl/>
        </w:rPr>
        <w:t>, תעודת זהות (</w:t>
      </w:r>
      <w:r w:rsidR="00AD7E24">
        <w:rPr>
          <w:rFonts w:cs="Narkisim" w:hint="cs"/>
          <w:sz w:val="24"/>
          <w:szCs w:val="24"/>
          <w:rtl/>
        </w:rPr>
        <w:t>לדוגמה</w:t>
      </w:r>
      <w:r w:rsidRPr="00B06154">
        <w:rPr>
          <w:rFonts w:cs="Narkisim"/>
          <w:sz w:val="24"/>
          <w:szCs w:val="24"/>
          <w:rtl/>
        </w:rPr>
        <w:t xml:space="preserve">: </w:t>
      </w:r>
      <w:r w:rsidR="00A76A7B">
        <w:rPr>
          <w:rFonts w:cs="Narkisim" w:hint="cs"/>
          <w:sz w:val="24"/>
          <w:szCs w:val="24"/>
          <w:rtl/>
        </w:rPr>
        <w:t xml:space="preserve">כהן </w:t>
      </w:r>
      <w:r w:rsidR="00AD7E24">
        <w:rPr>
          <w:rFonts w:cs="Narkisim" w:hint="cs"/>
          <w:sz w:val="24"/>
          <w:szCs w:val="24"/>
          <w:rtl/>
        </w:rPr>
        <w:t>אפרת</w:t>
      </w:r>
      <w:r w:rsidRPr="00B06154">
        <w:rPr>
          <w:rFonts w:cs="Narkisim"/>
          <w:sz w:val="24"/>
          <w:szCs w:val="24"/>
          <w:rtl/>
        </w:rPr>
        <w:t>, 123456789)</w:t>
      </w:r>
      <w:r w:rsidRPr="00B06154">
        <w:rPr>
          <w:rFonts w:cs="Narkisim" w:hint="cs"/>
          <w:sz w:val="24"/>
          <w:szCs w:val="24"/>
          <w:rtl/>
        </w:rPr>
        <w:t>.</w:t>
      </w:r>
    </w:p>
    <w:p w14:paraId="30E6B1A4" w14:textId="77777777" w:rsidR="00CF4FD6" w:rsidRPr="00B06154" w:rsidRDefault="00CF4FD6" w:rsidP="00B97D64">
      <w:pPr>
        <w:pStyle w:val="BodyTextIndent"/>
        <w:numPr>
          <w:ilvl w:val="0"/>
          <w:numId w:val="11"/>
        </w:numPr>
        <w:bidi/>
        <w:ind w:left="0"/>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14:paraId="1D39B16E" w14:textId="77777777" w:rsidR="00CF4FD6" w:rsidRPr="00B06154" w:rsidRDefault="00CF4FD6" w:rsidP="00B97D64">
      <w:pPr>
        <w:pStyle w:val="BodyTextIndent"/>
        <w:numPr>
          <w:ilvl w:val="0"/>
          <w:numId w:val="13"/>
        </w:numPr>
        <w:bidi/>
        <w:ind w:left="0"/>
        <w:jc w:val="both"/>
        <w:rPr>
          <w:rFonts w:cs="Narkisim"/>
          <w:sz w:val="24"/>
          <w:szCs w:val="24"/>
        </w:rPr>
      </w:pPr>
      <w:r w:rsidRPr="00B06154">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14:paraId="49587C10" w14:textId="77777777" w:rsidR="00CF4FD6" w:rsidRDefault="00CF4FD6" w:rsidP="000D387A">
      <w:pPr>
        <w:bidi/>
        <w:spacing w:line="220" w:lineRule="exact"/>
        <w:jc w:val="both"/>
        <w:rPr>
          <w:rFonts w:cs="Narkisim"/>
          <w:rtl/>
        </w:rPr>
      </w:pPr>
    </w:p>
    <w:p w14:paraId="629C4701" w14:textId="77777777" w:rsidR="00CF4FD6" w:rsidRPr="00613990" w:rsidRDefault="00CF4FD6" w:rsidP="000D387A">
      <w:pPr>
        <w:bidi/>
        <w:spacing w:line="220" w:lineRule="exact"/>
        <w:jc w:val="both"/>
        <w:rPr>
          <w:rFonts w:cs="Narkisim"/>
          <w:sz w:val="24"/>
          <w:szCs w:val="24"/>
          <w:rtl/>
        </w:rPr>
      </w:pPr>
    </w:p>
    <w:p w14:paraId="24FF9336" w14:textId="77777777" w:rsidR="00CF4FD6" w:rsidRPr="00E449B3" w:rsidRDefault="00CF4FD6" w:rsidP="000D387A">
      <w:pPr>
        <w:pStyle w:val="ListParagraph"/>
        <w:bidi/>
        <w:ind w:left="0"/>
        <w:jc w:val="both"/>
        <w:rPr>
          <w:rFonts w:ascii="Times New Roman" w:hAnsi="Times New Roman" w:cs="David"/>
          <w:b/>
          <w:bCs/>
          <w:sz w:val="24"/>
          <w:szCs w:val="24"/>
          <w:rtl/>
        </w:rPr>
      </w:pPr>
    </w:p>
    <w:sectPr w:rsidR="00CF4FD6" w:rsidRPr="00E449B3" w:rsidSect="000D387A">
      <w:headerReference w:type="default" r:id="rId32"/>
      <w:footerReference w:type="default" r:id="rId33"/>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07E2" w14:textId="77777777" w:rsidR="00B27F2E" w:rsidRDefault="00B27F2E" w:rsidP="00947F03">
      <w:r>
        <w:separator/>
      </w:r>
    </w:p>
  </w:endnote>
  <w:endnote w:type="continuationSeparator" w:id="0">
    <w:p w14:paraId="0F21A5DD" w14:textId="77777777" w:rsidR="00B27F2E" w:rsidRDefault="00B27F2E"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BE7D" w14:textId="461F6999" w:rsidR="005A1341" w:rsidRPr="005A1341" w:rsidRDefault="005A1341">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2B1193">
      <w:rPr>
        <w:rFonts w:cs="David"/>
        <w:noProof/>
      </w:rPr>
      <w:t>5</w:t>
    </w:r>
    <w:r w:rsidRPr="005A1341">
      <w:rPr>
        <w:rFonts w:cs="David"/>
        <w:noProof/>
      </w:rPr>
      <w:fldChar w:fldCharType="end"/>
    </w:r>
  </w:p>
  <w:p w14:paraId="2532B58D" w14:textId="77777777" w:rsidR="005A1341" w:rsidRDefault="005A13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8C69" w14:textId="77777777" w:rsidR="00B27F2E" w:rsidRDefault="00B27F2E" w:rsidP="00947F03">
      <w:r>
        <w:separator/>
      </w:r>
    </w:p>
  </w:footnote>
  <w:footnote w:type="continuationSeparator" w:id="0">
    <w:p w14:paraId="6BDF8225" w14:textId="77777777" w:rsidR="00B27F2E" w:rsidRDefault="00B27F2E" w:rsidP="00947F03">
      <w:r>
        <w:continuationSeparator/>
      </w:r>
    </w:p>
  </w:footnote>
  <w:footnote w:id="1">
    <w:p w14:paraId="1DCBB035" w14:textId="34ED9E46" w:rsidR="00712603" w:rsidRDefault="00712603" w:rsidP="00712603">
      <w:pPr>
        <w:pStyle w:val="FootnoteText"/>
        <w:bidi/>
        <w:jc w:val="both"/>
        <w:rPr>
          <w:rtl/>
        </w:rPr>
      </w:pPr>
      <w:r>
        <w:rPr>
          <w:rStyle w:val="FootnoteReference"/>
        </w:rPr>
        <w:footnoteRef/>
      </w:r>
      <w:r>
        <w:t xml:space="preserve"> </w:t>
      </w:r>
      <w:r>
        <w:rPr>
          <w:rFonts w:hint="cs"/>
          <w:rtl/>
        </w:rPr>
        <w:t>ב-5 בדצמבר לא תתקיים פגישה.</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6537" w14:textId="77777777" w:rsidR="00947F03" w:rsidRPr="00947F03" w:rsidRDefault="00947F03" w:rsidP="005C47C8">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w:t>
    </w:r>
    <w:r w:rsidR="005C47C8">
      <w:rPr>
        <w:rFonts w:cs="David" w:hint="cs"/>
        <w:rtl/>
      </w:rPr>
      <w:t>כלכלת האיחוד האירופי</w:t>
    </w:r>
    <w:r w:rsidRPr="00947F03">
      <w:rPr>
        <w:rFonts w:cs="David"/>
        <w:rtl/>
      </w:rPr>
      <w:t xml:space="preserve"> </w:t>
    </w:r>
  </w:p>
  <w:p w14:paraId="32A1A7C7" w14:textId="77777777" w:rsidR="00947F03" w:rsidRPr="00947F03" w:rsidRDefault="00EA66B6" w:rsidP="00EA66B6">
    <w:pPr>
      <w:pStyle w:val="Header"/>
      <w:bidi/>
      <w:jc w:val="both"/>
      <w:rPr>
        <w:rFonts w:cs="David"/>
        <w:rtl/>
      </w:rPr>
    </w:pPr>
    <w:r>
      <w:rPr>
        <w:rFonts w:cs="David" w:hint="cs"/>
        <w:rtl/>
      </w:rPr>
      <w:t>בית הספר</w:t>
    </w:r>
    <w:r w:rsidR="00947F03" w:rsidRPr="00947F03">
      <w:rPr>
        <w:rFonts w:cs="David"/>
        <w:rtl/>
      </w:rPr>
      <w:t xml:space="preserve"> למדע המדינה</w:t>
    </w:r>
    <w:r>
      <w:rPr>
        <w:rFonts w:cs="David" w:hint="cs"/>
        <w:rtl/>
      </w:rPr>
      <w:t>, ממשל ויחסים בינלאומיים</w:t>
    </w:r>
    <w:r w:rsidR="00947F03" w:rsidRPr="00947F03">
      <w:rPr>
        <w:rFonts w:cs="David"/>
        <w:rtl/>
      </w:rPr>
      <w:tab/>
      <w:t xml:space="preserve">                                          </w:t>
    </w:r>
    <w:r w:rsidR="00947F03" w:rsidRPr="00947F03">
      <w:rPr>
        <w:rFonts w:cs="David"/>
        <w:rtl/>
      </w:rPr>
      <w:tab/>
      <w:t xml:space="preserve">ד"ר </w:t>
    </w:r>
    <w:r w:rsidR="003D5B1F">
      <w:rPr>
        <w:rFonts w:cs="David" w:hint="cs"/>
        <w:rtl/>
      </w:rPr>
      <w:t>טל שדה</w:t>
    </w:r>
    <w:r w:rsidR="00947F03" w:rsidRPr="00947F03">
      <w:rPr>
        <w:rFonts w:cs="David" w:hint="cs"/>
        <w:rtl/>
      </w:rPr>
      <w:t xml:space="preserve"> </w:t>
    </w:r>
  </w:p>
  <w:p w14:paraId="7EAE4AFD" w14:textId="77777777" w:rsidR="00947F03" w:rsidRPr="000C45D6" w:rsidRDefault="00947F03" w:rsidP="008501BB">
    <w:pPr>
      <w:pStyle w:val="Header"/>
      <w:bidi/>
      <w:jc w:val="both"/>
    </w:pPr>
    <w:r w:rsidRPr="00947F03">
      <w:rPr>
        <w:rFonts w:cs="David" w:hint="cs"/>
        <w:rtl/>
      </w:rPr>
      <w:t>תכנית תעודה בלימודי האיחוד האירופי</w:t>
    </w:r>
    <w:r w:rsidR="003D5B1F">
      <w:rPr>
        <w:rFonts w:cs="David"/>
        <w:rtl/>
      </w:rPr>
      <w:tab/>
    </w:r>
    <w:r w:rsidR="003D5B1F">
      <w:rPr>
        <w:rFonts w:cs="David" w:hint="cs"/>
        <w:rtl/>
      </w:rPr>
      <w:t xml:space="preserve">                    </w:t>
    </w:r>
    <w:r w:rsidR="00A83C9E">
      <w:rPr>
        <w:rFonts w:cs="David" w:hint="cs"/>
        <w:rtl/>
      </w:rPr>
      <w:t xml:space="preserve">                              </w:t>
    </w:r>
    <w:r w:rsidR="00902ADB">
      <w:rPr>
        <w:rFonts w:cs="David" w:hint="cs"/>
        <w:rtl/>
      </w:rPr>
      <w:t xml:space="preserve">                        </w:t>
    </w:r>
    <w:r w:rsidR="00EA66B6">
      <w:rPr>
        <w:rFonts w:cs="David" w:hint="cs"/>
        <w:rtl/>
      </w:rPr>
      <w:t xml:space="preserve">  </w:t>
    </w:r>
    <w:r w:rsidR="00902ADB">
      <w:rPr>
        <w:rFonts w:cs="David" w:hint="cs"/>
        <w:rtl/>
      </w:rPr>
      <w:t xml:space="preserve"> </w:t>
    </w:r>
    <w:r w:rsidR="00EA66B6">
      <w:rPr>
        <w:rFonts w:cs="David" w:hint="cs"/>
        <w:rtl/>
      </w:rPr>
      <w:t>סמסטר א'</w:t>
    </w:r>
    <w:r w:rsidRPr="00947F03">
      <w:rPr>
        <w:rFonts w:cs="David" w:hint="cs"/>
        <w:rtl/>
      </w:rPr>
      <w:t xml:space="preserve"> תשע"</w:t>
    </w:r>
    <w:r w:rsidR="008501BB">
      <w:rPr>
        <w:rFonts w:cs="David" w:hint="cs"/>
        <w:rtl/>
      </w:rPr>
      <w:t>ט</w:t>
    </w:r>
  </w:p>
  <w:p w14:paraId="7F7FD9F8" w14:textId="77777777" w:rsidR="00947F03" w:rsidRDefault="00947F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0"/>
  </w:num>
  <w:num w:numId="6">
    <w:abstractNumId w:val="2"/>
  </w:num>
  <w:num w:numId="7">
    <w:abstractNumId w:val="3"/>
  </w:num>
  <w:num w:numId="8">
    <w:abstractNumId w:val="9"/>
  </w:num>
  <w:num w:numId="9">
    <w:abstractNumId w:val="6"/>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01B02"/>
    <w:rsid w:val="00001E11"/>
    <w:rsid w:val="00012AF9"/>
    <w:rsid w:val="000176DE"/>
    <w:rsid w:val="00027680"/>
    <w:rsid w:val="00034D63"/>
    <w:rsid w:val="00042A5D"/>
    <w:rsid w:val="00042DEC"/>
    <w:rsid w:val="00046764"/>
    <w:rsid w:val="00046901"/>
    <w:rsid w:val="00051A55"/>
    <w:rsid w:val="000520EC"/>
    <w:rsid w:val="00061572"/>
    <w:rsid w:val="00062AA1"/>
    <w:rsid w:val="00070FCD"/>
    <w:rsid w:val="000713B3"/>
    <w:rsid w:val="00071F82"/>
    <w:rsid w:val="0008206E"/>
    <w:rsid w:val="000831CC"/>
    <w:rsid w:val="00097615"/>
    <w:rsid w:val="000A4BD3"/>
    <w:rsid w:val="000B6994"/>
    <w:rsid w:val="000C6C5B"/>
    <w:rsid w:val="000C77E4"/>
    <w:rsid w:val="000D387A"/>
    <w:rsid w:val="000F1B01"/>
    <w:rsid w:val="00100395"/>
    <w:rsid w:val="00112330"/>
    <w:rsid w:val="00123B5D"/>
    <w:rsid w:val="0015135E"/>
    <w:rsid w:val="00156BDA"/>
    <w:rsid w:val="00172380"/>
    <w:rsid w:val="00191ECC"/>
    <w:rsid w:val="00194007"/>
    <w:rsid w:val="00197806"/>
    <w:rsid w:val="001A3806"/>
    <w:rsid w:val="001A78AC"/>
    <w:rsid w:val="001B3E22"/>
    <w:rsid w:val="001B4269"/>
    <w:rsid w:val="001B69A0"/>
    <w:rsid w:val="001B733F"/>
    <w:rsid w:val="001C7736"/>
    <w:rsid w:val="001E128F"/>
    <w:rsid w:val="001F74C1"/>
    <w:rsid w:val="00200C35"/>
    <w:rsid w:val="00202947"/>
    <w:rsid w:val="002217B8"/>
    <w:rsid w:val="002243DF"/>
    <w:rsid w:val="002330C2"/>
    <w:rsid w:val="00247C55"/>
    <w:rsid w:val="00250DAF"/>
    <w:rsid w:val="00252609"/>
    <w:rsid w:val="0026367F"/>
    <w:rsid w:val="00263EDE"/>
    <w:rsid w:val="00264402"/>
    <w:rsid w:val="00276F06"/>
    <w:rsid w:val="00280494"/>
    <w:rsid w:val="002B1193"/>
    <w:rsid w:val="002B2DE8"/>
    <w:rsid w:val="002C3D7C"/>
    <w:rsid w:val="002D12B2"/>
    <w:rsid w:val="002D6DD3"/>
    <w:rsid w:val="002D7F27"/>
    <w:rsid w:val="002F4BB2"/>
    <w:rsid w:val="003206D5"/>
    <w:rsid w:val="00337010"/>
    <w:rsid w:val="00343827"/>
    <w:rsid w:val="00361B81"/>
    <w:rsid w:val="00370485"/>
    <w:rsid w:val="003A079A"/>
    <w:rsid w:val="003A356C"/>
    <w:rsid w:val="003B0805"/>
    <w:rsid w:val="003B187C"/>
    <w:rsid w:val="003B6B5D"/>
    <w:rsid w:val="003B7DD6"/>
    <w:rsid w:val="003C0D94"/>
    <w:rsid w:val="003C1FFA"/>
    <w:rsid w:val="003C615E"/>
    <w:rsid w:val="003D5B1F"/>
    <w:rsid w:val="003E6621"/>
    <w:rsid w:val="003F44E3"/>
    <w:rsid w:val="003F56B1"/>
    <w:rsid w:val="0040277B"/>
    <w:rsid w:val="004230CB"/>
    <w:rsid w:val="004345FA"/>
    <w:rsid w:val="00446CB9"/>
    <w:rsid w:val="004561BE"/>
    <w:rsid w:val="0047484F"/>
    <w:rsid w:val="004767AE"/>
    <w:rsid w:val="0049729C"/>
    <w:rsid w:val="004E6CFA"/>
    <w:rsid w:val="00503CEC"/>
    <w:rsid w:val="00504796"/>
    <w:rsid w:val="005221FD"/>
    <w:rsid w:val="005261DB"/>
    <w:rsid w:val="00543281"/>
    <w:rsid w:val="00547281"/>
    <w:rsid w:val="0056132B"/>
    <w:rsid w:val="005669E2"/>
    <w:rsid w:val="0057268C"/>
    <w:rsid w:val="00573A4A"/>
    <w:rsid w:val="00575547"/>
    <w:rsid w:val="00586705"/>
    <w:rsid w:val="005930F9"/>
    <w:rsid w:val="00594AB0"/>
    <w:rsid w:val="0059731E"/>
    <w:rsid w:val="005A1341"/>
    <w:rsid w:val="005A55C2"/>
    <w:rsid w:val="005B5AF5"/>
    <w:rsid w:val="005C0DEF"/>
    <w:rsid w:val="005C47C8"/>
    <w:rsid w:val="005D216A"/>
    <w:rsid w:val="005D6728"/>
    <w:rsid w:val="005E6143"/>
    <w:rsid w:val="005F28CB"/>
    <w:rsid w:val="005F4C19"/>
    <w:rsid w:val="00602BA3"/>
    <w:rsid w:val="0062243A"/>
    <w:rsid w:val="00652E19"/>
    <w:rsid w:val="00656A60"/>
    <w:rsid w:val="006708B4"/>
    <w:rsid w:val="00670DE9"/>
    <w:rsid w:val="00692B51"/>
    <w:rsid w:val="006A5094"/>
    <w:rsid w:val="006B224A"/>
    <w:rsid w:val="006C46AD"/>
    <w:rsid w:val="006D7AFC"/>
    <w:rsid w:val="006F2D13"/>
    <w:rsid w:val="006F3DA7"/>
    <w:rsid w:val="00710F92"/>
    <w:rsid w:val="00712603"/>
    <w:rsid w:val="00720E1A"/>
    <w:rsid w:val="00725E6F"/>
    <w:rsid w:val="00732D5A"/>
    <w:rsid w:val="00733C0A"/>
    <w:rsid w:val="00734A7F"/>
    <w:rsid w:val="007451B6"/>
    <w:rsid w:val="00752AEB"/>
    <w:rsid w:val="00763642"/>
    <w:rsid w:val="0077161A"/>
    <w:rsid w:val="00771ACE"/>
    <w:rsid w:val="00772127"/>
    <w:rsid w:val="00796ABB"/>
    <w:rsid w:val="007B1A6B"/>
    <w:rsid w:val="007D4B45"/>
    <w:rsid w:val="007D61C0"/>
    <w:rsid w:val="007E48E2"/>
    <w:rsid w:val="007F78AB"/>
    <w:rsid w:val="00823CEF"/>
    <w:rsid w:val="00837076"/>
    <w:rsid w:val="008370CC"/>
    <w:rsid w:val="00841095"/>
    <w:rsid w:val="00846EA4"/>
    <w:rsid w:val="00846F5C"/>
    <w:rsid w:val="008501BB"/>
    <w:rsid w:val="00866EB9"/>
    <w:rsid w:val="008943D3"/>
    <w:rsid w:val="008A3CC3"/>
    <w:rsid w:val="008A3CE4"/>
    <w:rsid w:val="008B5D26"/>
    <w:rsid w:val="008D316D"/>
    <w:rsid w:val="008D57FE"/>
    <w:rsid w:val="008E4F1B"/>
    <w:rsid w:val="008F33DC"/>
    <w:rsid w:val="008F3988"/>
    <w:rsid w:val="00902ADB"/>
    <w:rsid w:val="00907D6A"/>
    <w:rsid w:val="009118AE"/>
    <w:rsid w:val="0091283F"/>
    <w:rsid w:val="009161A0"/>
    <w:rsid w:val="009167BA"/>
    <w:rsid w:val="00931AB3"/>
    <w:rsid w:val="00946C7A"/>
    <w:rsid w:val="00947F03"/>
    <w:rsid w:val="00950A70"/>
    <w:rsid w:val="00960343"/>
    <w:rsid w:val="0097300E"/>
    <w:rsid w:val="0097627B"/>
    <w:rsid w:val="00994C87"/>
    <w:rsid w:val="009950FB"/>
    <w:rsid w:val="009D228D"/>
    <w:rsid w:val="009D6826"/>
    <w:rsid w:val="009E7F09"/>
    <w:rsid w:val="009F061A"/>
    <w:rsid w:val="009F5325"/>
    <w:rsid w:val="009F7CD6"/>
    <w:rsid w:val="00A12E89"/>
    <w:rsid w:val="00A21966"/>
    <w:rsid w:val="00A26A6A"/>
    <w:rsid w:val="00A30D78"/>
    <w:rsid w:val="00A42D4D"/>
    <w:rsid w:val="00A444A7"/>
    <w:rsid w:val="00A44B53"/>
    <w:rsid w:val="00A47478"/>
    <w:rsid w:val="00A56A9F"/>
    <w:rsid w:val="00A76A7B"/>
    <w:rsid w:val="00A83C9E"/>
    <w:rsid w:val="00A94A17"/>
    <w:rsid w:val="00AA0615"/>
    <w:rsid w:val="00AA48E5"/>
    <w:rsid w:val="00AD0EAA"/>
    <w:rsid w:val="00AD7E24"/>
    <w:rsid w:val="00AE4175"/>
    <w:rsid w:val="00B014C4"/>
    <w:rsid w:val="00B04023"/>
    <w:rsid w:val="00B13C0D"/>
    <w:rsid w:val="00B15B06"/>
    <w:rsid w:val="00B27F2E"/>
    <w:rsid w:val="00B31BC9"/>
    <w:rsid w:val="00B34C85"/>
    <w:rsid w:val="00B4411B"/>
    <w:rsid w:val="00B60863"/>
    <w:rsid w:val="00B70239"/>
    <w:rsid w:val="00B808E2"/>
    <w:rsid w:val="00B820CF"/>
    <w:rsid w:val="00B97D64"/>
    <w:rsid w:val="00BA04E1"/>
    <w:rsid w:val="00BB45E4"/>
    <w:rsid w:val="00BB46F6"/>
    <w:rsid w:val="00BB4751"/>
    <w:rsid w:val="00BD0F10"/>
    <w:rsid w:val="00BD1ACF"/>
    <w:rsid w:val="00BE1496"/>
    <w:rsid w:val="00BF4E7F"/>
    <w:rsid w:val="00C01756"/>
    <w:rsid w:val="00C11D69"/>
    <w:rsid w:val="00C14F16"/>
    <w:rsid w:val="00C229F0"/>
    <w:rsid w:val="00C30415"/>
    <w:rsid w:val="00C33F87"/>
    <w:rsid w:val="00C4177A"/>
    <w:rsid w:val="00C71EC3"/>
    <w:rsid w:val="00C81B29"/>
    <w:rsid w:val="00CE5537"/>
    <w:rsid w:val="00CF21B6"/>
    <w:rsid w:val="00CF4B43"/>
    <w:rsid w:val="00CF4FD6"/>
    <w:rsid w:val="00CF68AB"/>
    <w:rsid w:val="00D15431"/>
    <w:rsid w:val="00D16502"/>
    <w:rsid w:val="00D30BF1"/>
    <w:rsid w:val="00D402A1"/>
    <w:rsid w:val="00D55DCD"/>
    <w:rsid w:val="00D97D4A"/>
    <w:rsid w:val="00DA3F07"/>
    <w:rsid w:val="00DB074A"/>
    <w:rsid w:val="00DB4DE2"/>
    <w:rsid w:val="00DC4C69"/>
    <w:rsid w:val="00DD1C9C"/>
    <w:rsid w:val="00DD2707"/>
    <w:rsid w:val="00DE0558"/>
    <w:rsid w:val="00DE2CBD"/>
    <w:rsid w:val="00DF1483"/>
    <w:rsid w:val="00DF18C9"/>
    <w:rsid w:val="00E02567"/>
    <w:rsid w:val="00E11A36"/>
    <w:rsid w:val="00E401F7"/>
    <w:rsid w:val="00E4188D"/>
    <w:rsid w:val="00E449B3"/>
    <w:rsid w:val="00E518F5"/>
    <w:rsid w:val="00E54128"/>
    <w:rsid w:val="00E5439D"/>
    <w:rsid w:val="00E6044C"/>
    <w:rsid w:val="00E610DB"/>
    <w:rsid w:val="00E642A5"/>
    <w:rsid w:val="00E66D49"/>
    <w:rsid w:val="00E70707"/>
    <w:rsid w:val="00E73ECC"/>
    <w:rsid w:val="00E76187"/>
    <w:rsid w:val="00E85CA3"/>
    <w:rsid w:val="00E86A59"/>
    <w:rsid w:val="00EA66B6"/>
    <w:rsid w:val="00F057FD"/>
    <w:rsid w:val="00F13DCC"/>
    <w:rsid w:val="00F150EB"/>
    <w:rsid w:val="00F1573E"/>
    <w:rsid w:val="00F24B63"/>
    <w:rsid w:val="00F45F39"/>
    <w:rsid w:val="00F50B97"/>
    <w:rsid w:val="00F54CBB"/>
    <w:rsid w:val="00F55A7D"/>
    <w:rsid w:val="00F61F66"/>
    <w:rsid w:val="00F6325E"/>
    <w:rsid w:val="00F913AA"/>
    <w:rsid w:val="00F93334"/>
    <w:rsid w:val="00F94A42"/>
    <w:rsid w:val="00F972C7"/>
    <w:rsid w:val="00FB61CD"/>
    <w:rsid w:val="00FF3DC1"/>
    <w:rsid w:val="00FF5758"/>
    <w:rsid w:val="00FF6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31876"/>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 w:type="character" w:styleId="CommentReference">
    <w:name w:val="annotation reference"/>
    <w:basedOn w:val="DefaultParagraphFont"/>
    <w:uiPriority w:val="99"/>
    <w:semiHidden/>
    <w:unhideWhenUsed/>
    <w:rsid w:val="00F55A7D"/>
    <w:rPr>
      <w:sz w:val="16"/>
      <w:szCs w:val="16"/>
    </w:rPr>
  </w:style>
  <w:style w:type="paragraph" w:styleId="CommentText">
    <w:name w:val="annotation text"/>
    <w:basedOn w:val="Normal"/>
    <w:link w:val="CommentTextChar"/>
    <w:uiPriority w:val="99"/>
    <w:semiHidden/>
    <w:unhideWhenUsed/>
    <w:rsid w:val="00F55A7D"/>
    <w:rPr>
      <w:sz w:val="20"/>
      <w:szCs w:val="20"/>
    </w:rPr>
  </w:style>
  <w:style w:type="character" w:customStyle="1" w:styleId="CommentTextChar">
    <w:name w:val="Comment Text Char"/>
    <w:basedOn w:val="DefaultParagraphFont"/>
    <w:link w:val="CommentText"/>
    <w:uiPriority w:val="99"/>
    <w:semiHidden/>
    <w:rsid w:val="00F55A7D"/>
  </w:style>
  <w:style w:type="paragraph" w:styleId="CommentSubject">
    <w:name w:val="annotation subject"/>
    <w:basedOn w:val="CommentText"/>
    <w:next w:val="CommentText"/>
    <w:link w:val="CommentSubjectChar"/>
    <w:uiPriority w:val="99"/>
    <w:semiHidden/>
    <w:unhideWhenUsed/>
    <w:rsid w:val="00F55A7D"/>
    <w:rPr>
      <w:b/>
      <w:bCs/>
    </w:rPr>
  </w:style>
  <w:style w:type="character" w:customStyle="1" w:styleId="CommentSubjectChar">
    <w:name w:val="Comment Subject Char"/>
    <w:basedOn w:val="CommentTextChar"/>
    <w:link w:val="CommentSubject"/>
    <w:uiPriority w:val="99"/>
    <w:semiHidden/>
    <w:rsid w:val="00F55A7D"/>
    <w:rPr>
      <w:b/>
      <w:bCs/>
    </w:rPr>
  </w:style>
  <w:style w:type="paragraph" w:styleId="FootnoteText">
    <w:name w:val="footnote text"/>
    <w:basedOn w:val="Normal"/>
    <w:link w:val="FootnoteTextChar"/>
    <w:uiPriority w:val="99"/>
    <w:semiHidden/>
    <w:unhideWhenUsed/>
    <w:rsid w:val="00712603"/>
    <w:rPr>
      <w:sz w:val="20"/>
      <w:szCs w:val="20"/>
    </w:rPr>
  </w:style>
  <w:style w:type="character" w:customStyle="1" w:styleId="FootnoteTextChar">
    <w:name w:val="Footnote Text Char"/>
    <w:basedOn w:val="DefaultParagraphFont"/>
    <w:link w:val="FootnoteText"/>
    <w:uiPriority w:val="99"/>
    <w:semiHidden/>
    <w:rsid w:val="00712603"/>
  </w:style>
  <w:style w:type="character" w:styleId="FootnoteReference">
    <w:name w:val="footnote reference"/>
    <w:basedOn w:val="DefaultParagraphFont"/>
    <w:uiPriority w:val="99"/>
    <w:semiHidden/>
    <w:unhideWhenUsed/>
    <w:rsid w:val="00712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Helen%20Wallace&amp;search-alias=books-uk&amp;sort=relevancerank" TargetMode="External"/><Relationship Id="rId13" Type="http://schemas.openxmlformats.org/officeDocument/2006/relationships/hyperlink" Target="http://www.amazon.co.uk/s/ref=ntt_athr_dp_sr_3?_encoding=UTF8&amp;field-author=Mark%20A.%20Pollack&amp;search-alias=books-uk&amp;sort=relevancerank" TargetMode="External"/><Relationship Id="rId18" Type="http://schemas.openxmlformats.org/officeDocument/2006/relationships/hyperlink" Target="http://www.amazon.co.uk/s/ref=ntt_athr_dp_sr_1?_encoding=UTF8&amp;field-author=Helen%20Wallace&amp;search-alias=books-uk&amp;sort=relevancerank" TargetMode="External"/><Relationship Id="rId26" Type="http://schemas.openxmlformats.org/officeDocument/2006/relationships/hyperlink" Target="http://www.amazon.co.uk/s/ref=ntt_athr_dp_sr_1?_encoding=UTF8&amp;field-author=Helen%20Wallace&amp;search-alias=books-uk&amp;sort=relevancerank" TargetMode="External"/><Relationship Id="rId3" Type="http://schemas.openxmlformats.org/officeDocument/2006/relationships/styles" Target="styles.xml"/><Relationship Id="rId21" Type="http://schemas.openxmlformats.org/officeDocument/2006/relationships/hyperlink" Target="http://www.amazon.co.uk/s/ref=ntt_athr_dp_sr_3?_encoding=UTF8&amp;field-author=Mark%20A.%20Pollack&amp;search-alias=books-uk&amp;sort=relevancera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azon.co.uk/s/ref=ntt_athr_dp_sr_1?_encoding=UTF8&amp;field-author=Helen%20Wallace&amp;search-alias=books-uk&amp;sort=relevancerank" TargetMode="External"/><Relationship Id="rId17" Type="http://schemas.openxmlformats.org/officeDocument/2006/relationships/hyperlink" Target="http://www.amazon.co.uk/s/ref=ntt_athr_dp_sr_3?_encoding=UTF8&amp;field-author=Mark%20A.%20Pollack&amp;search-alias=books-uk&amp;sort=relevancerank" TargetMode="External"/><Relationship Id="rId25" Type="http://schemas.openxmlformats.org/officeDocument/2006/relationships/hyperlink" Target="http://www.amazon.co.uk/s/ref=ntt_athr_dp_sr_3?_encoding=UTF8&amp;field-author=Mark%20A.%20Pollack&amp;search-alias=books-uk&amp;sort=relevanceran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azon.co.uk/s/ref=ntt_athr_dp_sr_1?_encoding=UTF8&amp;field-author=Helen%20Wallace&amp;search-alias=books-uk&amp;sort=relevancerank" TargetMode="External"/><Relationship Id="rId20" Type="http://schemas.openxmlformats.org/officeDocument/2006/relationships/hyperlink" Target="http://www.amazon.co.uk/s/ref=ntt_athr_dp_sr_1?_encoding=UTF8&amp;field-author=Helen%20Wallace&amp;search-alias=books-uk&amp;sort=relevancerank" TargetMode="External"/><Relationship Id="rId29" Type="http://schemas.openxmlformats.org/officeDocument/2006/relationships/hyperlink" Target="http://www.amazon.co.uk/s/ref=ntt_athr_dp_sr_1?_encoding=UTF8&amp;field-author=Helen%20Wallace&amp;search-alias=books-uk&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s/ref=ntt_athr_dp_sr_3?_encoding=UTF8&amp;field-author=Mark%20A.%20Pollack&amp;search-alias=books-uk&amp;sort=relevancerank" TargetMode="External"/><Relationship Id="rId24" Type="http://schemas.openxmlformats.org/officeDocument/2006/relationships/hyperlink" Target="http://www.amazon.co.uk/s/ref=ntt_athr_dp_sr_1?_encoding=UTF8&amp;field-author=Helen%20Wallace&amp;search-alias=books-uk&amp;sort=relevanceran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mazon.co.uk/s/ref=ntt_athr_dp_sr_3?_encoding=UTF8&amp;field-author=Mark%20A.%20Pollack&amp;search-alias=books-uk&amp;sort=relevancerank" TargetMode="External"/><Relationship Id="rId23" Type="http://schemas.openxmlformats.org/officeDocument/2006/relationships/hyperlink" Target="http://www.amazon.co.uk/s/ref=ntt_athr_dp_sr_3?_encoding=UTF8&amp;field-author=Mark%20A.%20Pollack&amp;search-alias=books-uk&amp;sort=relevancerank" TargetMode="External"/><Relationship Id="rId28" Type="http://schemas.openxmlformats.org/officeDocument/2006/relationships/hyperlink" Target="http://www.amazon.co.uk/s/ref=ntt_athr_dp_sr_3?_encoding=UTF8&amp;field-author=Mark%20A.%20Pollack&amp;search-alias=books-uk&amp;sort=relevancerank" TargetMode="External"/><Relationship Id="rId10" Type="http://schemas.openxmlformats.org/officeDocument/2006/relationships/hyperlink" Target="http://www.amazon.co.uk/s/ref=ntt_athr_dp_sr_1?_encoding=UTF8&amp;field-author=Helen%20Wallace&amp;search-alias=books-uk&amp;sort=relevancerank" TargetMode="External"/><Relationship Id="rId19" Type="http://schemas.openxmlformats.org/officeDocument/2006/relationships/hyperlink" Target="http://www.amazon.co.uk/s/ref=ntt_athr_dp_sr_3?_encoding=UTF8&amp;field-author=Mark%20A.%20Pollack&amp;search-alias=books-uk&amp;sort=relevancerank" TargetMode="External"/><Relationship Id="rId31" Type="http://schemas.openxmlformats.org/officeDocument/2006/relationships/hyperlink" Target="mailto:talsadeh@post.tau.ac.il" TargetMode="External"/><Relationship Id="rId4" Type="http://schemas.openxmlformats.org/officeDocument/2006/relationships/settings" Target="settings.xml"/><Relationship Id="rId9" Type="http://schemas.openxmlformats.org/officeDocument/2006/relationships/hyperlink" Target="http://www.amazon.co.uk/s/ref=ntt_athr_dp_sr_3?_encoding=UTF8&amp;field-author=Mark%20A.%20Pollack&amp;search-alias=books-uk&amp;sort=relevancerank" TargetMode="External"/><Relationship Id="rId14" Type="http://schemas.openxmlformats.org/officeDocument/2006/relationships/hyperlink" Target="http://www.amazon.co.uk/s/ref=ntt_athr_dp_sr_1?_encoding=UTF8&amp;field-author=Helen%20Wallace&amp;search-alias=books-uk&amp;sort=relevancerank" TargetMode="External"/><Relationship Id="rId22" Type="http://schemas.openxmlformats.org/officeDocument/2006/relationships/hyperlink" Target="http://www.amazon.co.uk/s/ref=ntt_athr_dp_sr_1?_encoding=UTF8&amp;field-author=Helen%20Wallace&amp;search-alias=books-uk&amp;sort=relevancerank" TargetMode="External"/><Relationship Id="rId27" Type="http://schemas.openxmlformats.org/officeDocument/2006/relationships/hyperlink" Target="http://www.amazon.co.uk/s/ref=ntt_athr_dp_sr_3?_encoding=UTF8&amp;field-author=Mark%20A.%20Pollack&amp;search-alias=books-uk&amp;sort=relevancerank" TargetMode="External"/><Relationship Id="rId30" Type="http://schemas.openxmlformats.org/officeDocument/2006/relationships/hyperlink" Target="http://www.amazon.co.uk/s/ref=ntt_athr_dp_sr_3?_encoding=UTF8&amp;field-author=Mark%20A.%20Pollack&amp;search-alias=books-uk&amp;sort=relevanceran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E1FB-DEF9-4BE3-BB28-AD689B65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8452</Characters>
  <Application>Microsoft Office Word</Application>
  <DocSecurity>0</DocSecurity>
  <Lines>70</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9915</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4</cp:revision>
  <dcterms:created xsi:type="dcterms:W3CDTF">2018-09-13T15:53:00Z</dcterms:created>
  <dcterms:modified xsi:type="dcterms:W3CDTF">2018-09-13T16:22:00Z</dcterms:modified>
</cp:coreProperties>
</file>