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01B8" w14:textId="77777777" w:rsidR="00B35CC2" w:rsidRPr="00B1596E" w:rsidRDefault="00B35CC2" w:rsidP="00B35CC2">
      <w:pPr>
        <w:rPr>
          <w:rFonts w:cstheme="minorHAnsi"/>
        </w:rPr>
      </w:pPr>
      <w:bookmarkStart w:id="0" w:name="_GoBack"/>
      <w:bookmarkEnd w:id="0"/>
    </w:p>
    <w:p w14:paraId="27DAD646" w14:textId="77777777" w:rsidR="00692810" w:rsidRPr="00B1596E" w:rsidRDefault="00003D6D" w:rsidP="00692810">
      <w:pPr>
        <w:pStyle w:val="NormalWeb"/>
        <w:spacing w:before="0" w:beforeAutospacing="0" w:after="0" w:afterAutospacing="0" w:line="36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B1596E">
        <w:rPr>
          <w:rFonts w:cstheme="minorHAnsi"/>
          <w:b/>
          <w:bCs/>
          <w:sz w:val="28"/>
          <w:szCs w:val="28"/>
          <w:lang w:val="en-GB"/>
        </w:rPr>
        <w:t xml:space="preserve">Tel Aviv </w:t>
      </w:r>
      <w:r w:rsidR="00692810" w:rsidRPr="00B1596E">
        <w:rPr>
          <w:rFonts w:cstheme="minorHAnsi"/>
          <w:b/>
          <w:bCs/>
          <w:sz w:val="28"/>
          <w:szCs w:val="28"/>
          <w:lang w:val="en-GB"/>
        </w:rPr>
        <w:t>University</w:t>
      </w:r>
    </w:p>
    <w:p w14:paraId="115AFA86" w14:textId="77777777" w:rsidR="00692810" w:rsidRPr="00B1596E" w:rsidRDefault="00692810" w:rsidP="00422F75">
      <w:pPr>
        <w:pStyle w:val="NormalWeb"/>
        <w:spacing w:before="0" w:beforeAutospacing="0" w:after="0" w:afterAutospacing="0" w:line="36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6A4997E8" w14:textId="77777777" w:rsidR="00422F75" w:rsidRPr="00B1596E" w:rsidRDefault="00422F75" w:rsidP="00422F75">
      <w:pPr>
        <w:pStyle w:val="NormalWeb"/>
        <w:spacing w:before="0" w:beforeAutospacing="0" w:after="0" w:afterAutospacing="0" w:line="36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B1596E">
        <w:rPr>
          <w:rFonts w:cstheme="minorHAnsi"/>
          <w:b/>
          <w:bCs/>
          <w:sz w:val="28"/>
          <w:szCs w:val="28"/>
          <w:lang w:val="en-GB"/>
        </w:rPr>
        <w:t>European Studies Programme</w:t>
      </w:r>
    </w:p>
    <w:p w14:paraId="24558616" w14:textId="77777777" w:rsidR="00422F75" w:rsidRPr="00B1596E" w:rsidRDefault="00422F75" w:rsidP="00422F75">
      <w:pPr>
        <w:pStyle w:val="NormalWeb"/>
        <w:spacing w:before="0" w:beforeAutospacing="0" w:after="0" w:afterAutospacing="0" w:line="36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0005B590" w14:textId="77777777" w:rsidR="00422F75" w:rsidRPr="00B1596E" w:rsidRDefault="00422F75" w:rsidP="00422F75">
      <w:pPr>
        <w:pStyle w:val="NormalWeb"/>
        <w:spacing w:before="0" w:beforeAutospacing="0" w:after="0" w:afterAutospacing="0" w:line="36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7613184C" w14:textId="77777777" w:rsidR="00422F75" w:rsidRPr="00B1596E" w:rsidRDefault="0057376F" w:rsidP="00422F75">
      <w:pPr>
        <w:pStyle w:val="NormalWeb"/>
        <w:spacing w:before="0" w:beforeAutospacing="0" w:after="0" w:afterAutospacing="0" w:line="36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B1596E">
        <w:rPr>
          <w:rFonts w:cstheme="minorHAnsi"/>
          <w:b/>
          <w:bCs/>
          <w:sz w:val="28"/>
          <w:szCs w:val="28"/>
          <w:lang w:val="en-GB"/>
        </w:rPr>
        <w:t>Course</w:t>
      </w:r>
    </w:p>
    <w:p w14:paraId="55980449" w14:textId="66BF0AE1" w:rsidR="00347B49" w:rsidRPr="00B1596E" w:rsidRDefault="00685EE1" w:rsidP="00347B49">
      <w:pPr>
        <w:pStyle w:val="NormalWeb"/>
        <w:spacing w:before="0" w:beforeAutospacing="0" w:after="0" w:afterAutospacing="0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E</w:t>
      </w:r>
      <w:r w:rsidR="001C6900">
        <w:rPr>
          <w:rFonts w:cstheme="minorHAnsi"/>
          <w:b/>
          <w:sz w:val="32"/>
          <w:szCs w:val="32"/>
          <w:lang w:val="en-GB"/>
        </w:rPr>
        <w:t>U</w:t>
      </w:r>
      <w:r>
        <w:rPr>
          <w:rFonts w:cstheme="minorHAnsi"/>
          <w:b/>
          <w:sz w:val="32"/>
          <w:szCs w:val="32"/>
          <w:lang w:val="en-GB"/>
        </w:rPr>
        <w:t xml:space="preserve"> </w:t>
      </w:r>
      <w:r w:rsidR="001C6900">
        <w:rPr>
          <w:rFonts w:cstheme="minorHAnsi"/>
          <w:b/>
          <w:sz w:val="32"/>
          <w:szCs w:val="32"/>
          <w:lang w:val="en-GB"/>
        </w:rPr>
        <w:t>L</w:t>
      </w:r>
      <w:r>
        <w:rPr>
          <w:rFonts w:cstheme="minorHAnsi"/>
          <w:b/>
          <w:sz w:val="32"/>
          <w:szCs w:val="32"/>
          <w:lang w:val="en-GB"/>
        </w:rPr>
        <w:t>aw</w:t>
      </w:r>
    </w:p>
    <w:p w14:paraId="43E942B4" w14:textId="77777777" w:rsidR="00B35CC2" w:rsidRPr="00B1596E" w:rsidRDefault="00B35CC2" w:rsidP="00347B49">
      <w:pPr>
        <w:pStyle w:val="NormalWeb"/>
        <w:spacing w:before="0" w:beforeAutospacing="0" w:after="0" w:afterAutospacing="0"/>
        <w:jc w:val="center"/>
        <w:rPr>
          <w:rFonts w:cstheme="minorHAnsi"/>
          <w:lang w:val="en-GB"/>
        </w:rPr>
      </w:pPr>
      <w:r w:rsidRPr="00B1596E">
        <w:rPr>
          <w:rFonts w:cstheme="minorHAnsi"/>
          <w:lang w:val="en-GB"/>
        </w:rPr>
        <w:t xml:space="preserve"> </w:t>
      </w:r>
    </w:p>
    <w:p w14:paraId="66B0D997" w14:textId="77777777" w:rsidR="00422F75" w:rsidRPr="00B1596E" w:rsidRDefault="00422F75" w:rsidP="00347B49">
      <w:pPr>
        <w:pStyle w:val="NormalWeb"/>
        <w:spacing w:before="0" w:beforeAutospacing="0" w:after="0" w:afterAutospacing="0"/>
        <w:jc w:val="center"/>
        <w:rPr>
          <w:rFonts w:cstheme="minorHAnsi"/>
          <w:lang w:val="en-GB"/>
        </w:rPr>
      </w:pPr>
    </w:p>
    <w:p w14:paraId="29986CC5" w14:textId="77777777" w:rsidR="00B35CC2" w:rsidRPr="00B1596E" w:rsidRDefault="00B35CC2" w:rsidP="00B35CC2">
      <w:pPr>
        <w:jc w:val="center"/>
        <w:rPr>
          <w:rFonts w:cstheme="minorHAnsi"/>
          <w:b/>
          <w:sz w:val="32"/>
          <w:szCs w:val="32"/>
          <w:lang w:val="en-GB"/>
        </w:rPr>
      </w:pPr>
    </w:p>
    <w:p w14:paraId="57917F28" w14:textId="7BA6187A" w:rsidR="00EC04D5" w:rsidRPr="00B1596E" w:rsidRDefault="00804256" w:rsidP="00B35CC2">
      <w:pPr>
        <w:jc w:val="center"/>
        <w:rPr>
          <w:rFonts w:cstheme="minorHAnsi"/>
          <w:b/>
          <w:sz w:val="32"/>
          <w:szCs w:val="32"/>
          <w:lang w:val="en-GB"/>
        </w:rPr>
      </w:pPr>
      <w:r w:rsidRPr="00804256">
        <w:rPr>
          <w:noProof/>
          <w:lang w:val="en-US" w:eastAsia="en-US" w:bidi="he-IL"/>
        </w:rPr>
        <w:drawing>
          <wp:inline distT="0" distB="0" distL="0" distR="0" wp14:anchorId="2E05FDE7" wp14:editId="1695D043">
            <wp:extent cx="4197872" cy="2424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7171" cy="243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80737" w14:textId="77777777" w:rsidR="00B35CC2" w:rsidRPr="00B1596E" w:rsidRDefault="00B35CC2" w:rsidP="00B35CC2">
      <w:pPr>
        <w:jc w:val="center"/>
        <w:rPr>
          <w:rFonts w:cstheme="minorHAnsi"/>
          <w:lang w:val="en-US"/>
        </w:rPr>
      </w:pPr>
    </w:p>
    <w:p w14:paraId="2BC968C0" w14:textId="77777777" w:rsidR="009F3EA6" w:rsidRPr="00B1596E" w:rsidRDefault="009F3EA6" w:rsidP="00B35CC2">
      <w:pPr>
        <w:jc w:val="center"/>
        <w:rPr>
          <w:rFonts w:cstheme="minorHAnsi"/>
          <w:sz w:val="28"/>
          <w:szCs w:val="28"/>
          <w:lang w:val="en-US"/>
        </w:rPr>
      </w:pPr>
    </w:p>
    <w:p w14:paraId="68C46830" w14:textId="77777777" w:rsidR="00581526" w:rsidRPr="00B1596E" w:rsidRDefault="00581526" w:rsidP="009F3EA6">
      <w:pPr>
        <w:jc w:val="center"/>
        <w:rPr>
          <w:rFonts w:cstheme="minorHAnsi"/>
          <w:b/>
          <w:sz w:val="36"/>
          <w:szCs w:val="36"/>
          <w:lang w:val="en-US"/>
        </w:rPr>
      </w:pPr>
    </w:p>
    <w:p w14:paraId="51DDDC7E" w14:textId="77777777" w:rsidR="00581526" w:rsidRPr="00B1596E" w:rsidRDefault="00581526" w:rsidP="009F3EA6">
      <w:pPr>
        <w:jc w:val="center"/>
        <w:rPr>
          <w:rFonts w:cstheme="minorHAnsi"/>
          <w:b/>
          <w:sz w:val="36"/>
          <w:szCs w:val="36"/>
          <w:lang w:val="en-US"/>
        </w:rPr>
      </w:pPr>
    </w:p>
    <w:p w14:paraId="4760AC8F" w14:textId="77777777" w:rsidR="009F3EA6" w:rsidRPr="00B1596E" w:rsidRDefault="007B5B33" w:rsidP="009F3EA6">
      <w:pPr>
        <w:jc w:val="center"/>
        <w:rPr>
          <w:rFonts w:cstheme="minorHAnsi"/>
          <w:b/>
          <w:sz w:val="36"/>
          <w:szCs w:val="36"/>
          <w:lang w:val="sv-SE"/>
        </w:rPr>
      </w:pPr>
      <w:r w:rsidRPr="00B1596E">
        <w:rPr>
          <w:rFonts w:cstheme="minorHAnsi"/>
          <w:b/>
          <w:sz w:val="36"/>
          <w:szCs w:val="36"/>
          <w:lang w:val="sv-SE"/>
        </w:rPr>
        <w:t>SYLLABUS</w:t>
      </w:r>
    </w:p>
    <w:p w14:paraId="62C8BB2B" w14:textId="77777777" w:rsidR="009F3EA6" w:rsidRPr="00B1596E" w:rsidRDefault="009F3EA6" w:rsidP="00B35CC2">
      <w:pPr>
        <w:jc w:val="center"/>
        <w:rPr>
          <w:rFonts w:cstheme="minorHAnsi"/>
          <w:sz w:val="28"/>
          <w:szCs w:val="28"/>
          <w:lang w:val="sv-SE"/>
        </w:rPr>
      </w:pPr>
    </w:p>
    <w:p w14:paraId="49C15CED" w14:textId="77777777" w:rsidR="00B35CC2" w:rsidRPr="00B1596E" w:rsidRDefault="00B35CC2" w:rsidP="00B35CC2">
      <w:pPr>
        <w:rPr>
          <w:rFonts w:cstheme="minorHAnsi"/>
          <w:lang w:val="sv-SE"/>
        </w:rPr>
      </w:pPr>
    </w:p>
    <w:p w14:paraId="1A16D70D" w14:textId="77777777" w:rsidR="00F31D79" w:rsidRPr="00B1596E" w:rsidRDefault="00F31D79" w:rsidP="00B35CC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lang w:val="sv-SE"/>
        </w:rPr>
      </w:pPr>
    </w:p>
    <w:p w14:paraId="7944D739" w14:textId="77777777" w:rsidR="00F31D79" w:rsidRPr="00B1596E" w:rsidRDefault="00F31D79" w:rsidP="00B35CC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lang w:val="sv-SE"/>
        </w:rPr>
      </w:pPr>
    </w:p>
    <w:p w14:paraId="6101AD2D" w14:textId="77777777" w:rsidR="00F31D79" w:rsidRPr="00B1596E" w:rsidRDefault="00F31D79" w:rsidP="00B35CC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lang w:val="sv-SE"/>
        </w:rPr>
      </w:pPr>
    </w:p>
    <w:p w14:paraId="185D80C6" w14:textId="32132D04" w:rsidR="00422F75" w:rsidRDefault="00422F75" w:rsidP="00B1596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1596E">
        <w:rPr>
          <w:rFonts w:asciiTheme="minorHAnsi" w:hAnsiTheme="minorHAnsi" w:cstheme="minorHAnsi"/>
          <w:b/>
          <w:sz w:val="28"/>
          <w:szCs w:val="28"/>
          <w:lang w:val="sv-SE"/>
        </w:rPr>
        <w:t xml:space="preserve">Instructor: </w:t>
      </w:r>
      <w:r w:rsidRPr="00B1596E">
        <w:rPr>
          <w:rFonts w:asciiTheme="minorHAnsi" w:hAnsiTheme="minorHAnsi" w:cstheme="minorHAnsi"/>
          <w:b/>
          <w:sz w:val="28"/>
          <w:szCs w:val="28"/>
          <w:lang w:val="en-US"/>
        </w:rPr>
        <w:t xml:space="preserve">Dr. </w:t>
      </w:r>
      <w:proofErr w:type="spellStart"/>
      <w:r w:rsidR="00DC22F9" w:rsidRPr="00B1596E">
        <w:rPr>
          <w:rFonts w:asciiTheme="minorHAnsi" w:hAnsiTheme="minorHAnsi" w:cstheme="minorHAnsi"/>
          <w:b/>
          <w:sz w:val="28"/>
          <w:szCs w:val="28"/>
          <w:lang w:val="en-US"/>
        </w:rPr>
        <w:t>Frédéric</w:t>
      </w:r>
      <w:proofErr w:type="spellEnd"/>
      <w:r w:rsidR="00DC22F9" w:rsidRPr="00B1596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="00DC22F9" w:rsidRPr="00B1596E">
        <w:rPr>
          <w:rFonts w:asciiTheme="minorHAnsi" w:hAnsiTheme="minorHAnsi" w:cstheme="minorHAnsi"/>
          <w:b/>
          <w:sz w:val="28"/>
          <w:szCs w:val="28"/>
          <w:lang w:val="en-US"/>
        </w:rPr>
        <w:t>Krumbein</w:t>
      </w:r>
      <w:proofErr w:type="spellEnd"/>
    </w:p>
    <w:p w14:paraId="24B2C733" w14:textId="77777777" w:rsidR="005F77B8" w:rsidRDefault="005F77B8" w:rsidP="00B1596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D6F729B" w14:textId="28CD21BA" w:rsidR="005F77B8" w:rsidRPr="00B1596E" w:rsidRDefault="00FB11D8" w:rsidP="00B1596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1st</w:t>
      </w:r>
      <w:r w:rsidR="005F77B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BC5828">
        <w:rPr>
          <w:rFonts w:asciiTheme="minorHAnsi" w:hAnsiTheme="minorHAnsi" w:cstheme="minorHAnsi"/>
          <w:b/>
          <w:sz w:val="28"/>
          <w:szCs w:val="28"/>
          <w:lang w:val="en-US"/>
        </w:rPr>
        <w:t>S</w:t>
      </w:r>
      <w:r w:rsidR="005F77B8">
        <w:rPr>
          <w:rFonts w:asciiTheme="minorHAnsi" w:hAnsiTheme="minorHAnsi" w:cstheme="minorHAnsi"/>
          <w:b/>
          <w:sz w:val="28"/>
          <w:szCs w:val="28"/>
          <w:lang w:val="en-US"/>
        </w:rPr>
        <w:t>emester 2020/2021</w:t>
      </w:r>
    </w:p>
    <w:p w14:paraId="5621F535" w14:textId="77777777" w:rsidR="00422F75" w:rsidRPr="00B1596E" w:rsidRDefault="00422F75" w:rsidP="00B1596E">
      <w:pPr>
        <w:pStyle w:val="Absender"/>
        <w:rPr>
          <w:rFonts w:asciiTheme="minorHAnsi" w:hAnsiTheme="minorHAnsi" w:cstheme="minorHAnsi"/>
          <w:lang w:val="sv-SE"/>
        </w:rPr>
      </w:pPr>
    </w:p>
    <w:p w14:paraId="6FC8E4D1" w14:textId="77777777" w:rsidR="00422F75" w:rsidRPr="00B1596E" w:rsidRDefault="00422F75" w:rsidP="00B1596E">
      <w:pPr>
        <w:pStyle w:val="Absender"/>
        <w:rPr>
          <w:rFonts w:asciiTheme="minorHAnsi" w:hAnsiTheme="minorHAnsi" w:cstheme="minorHAnsi"/>
          <w:lang w:val="sv-SE"/>
        </w:rPr>
      </w:pPr>
      <w:r w:rsidRPr="00B1596E">
        <w:rPr>
          <w:rFonts w:asciiTheme="minorHAnsi" w:hAnsiTheme="minorHAnsi" w:cstheme="minorHAnsi"/>
          <w:lang w:val="sv-SE"/>
        </w:rPr>
        <w:t xml:space="preserve">                                           </w:t>
      </w:r>
    </w:p>
    <w:p w14:paraId="7CB35AFA" w14:textId="77777777" w:rsidR="00F31D79" w:rsidRPr="00B1596E" w:rsidRDefault="00F31D79" w:rsidP="00B35CC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lang w:val="sv-SE"/>
        </w:rPr>
      </w:pPr>
    </w:p>
    <w:p w14:paraId="07B63610" w14:textId="77777777" w:rsidR="00F31D79" w:rsidRPr="00B1596E" w:rsidRDefault="00F31D79" w:rsidP="00B35CC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lang w:val="sv-SE"/>
        </w:rPr>
      </w:pPr>
    </w:p>
    <w:p w14:paraId="7444C66C" w14:textId="77777777" w:rsidR="00F31D79" w:rsidRPr="00B1596E" w:rsidRDefault="00F31D79" w:rsidP="00B35CC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lang w:val="sv-SE"/>
        </w:rPr>
      </w:pPr>
    </w:p>
    <w:p w14:paraId="7690C7AF" w14:textId="4FDEBB13" w:rsidR="000464CE" w:rsidRPr="00484BCA" w:rsidRDefault="00E5245F" w:rsidP="00484BCA">
      <w:pPr>
        <w:pStyle w:val="Absender"/>
        <w:jc w:val="left"/>
        <w:rPr>
          <w:rFonts w:asciiTheme="minorHAnsi" w:hAnsiTheme="minorHAnsi" w:cstheme="minorHAnsi"/>
          <w:lang w:val="sv-SE"/>
        </w:rPr>
      </w:pPr>
      <w:r w:rsidRPr="00B1596E">
        <w:rPr>
          <w:rFonts w:asciiTheme="minorHAnsi" w:hAnsiTheme="minorHAnsi" w:cstheme="minorHAnsi"/>
          <w:u w:val="single"/>
          <w:lang w:val="en-GB"/>
        </w:rPr>
        <w:t>Course Description</w:t>
      </w:r>
      <w:r w:rsidR="007B5B33" w:rsidRPr="00B1596E">
        <w:rPr>
          <w:rFonts w:asciiTheme="minorHAnsi" w:hAnsiTheme="minorHAnsi" w:cstheme="minorHAnsi"/>
          <w:u w:val="single"/>
          <w:lang w:val="en-GB"/>
        </w:rPr>
        <w:t xml:space="preserve"> and Contents</w:t>
      </w:r>
    </w:p>
    <w:p w14:paraId="2B498D9F" w14:textId="77777777" w:rsidR="00E5245F" w:rsidRPr="00B1596E" w:rsidRDefault="00E5245F" w:rsidP="000464CE">
      <w:pPr>
        <w:pStyle w:val="NormalWeb"/>
        <w:spacing w:before="0" w:beforeAutospacing="0" w:after="0" w:afterAutospacing="0"/>
        <w:rPr>
          <w:rFonts w:cstheme="minorHAnsi"/>
          <w:lang w:val="en-GB"/>
        </w:rPr>
      </w:pPr>
    </w:p>
    <w:p w14:paraId="55D0AD4E" w14:textId="1055BA26" w:rsidR="00375273" w:rsidRPr="00B1596E" w:rsidRDefault="007B5B33" w:rsidP="00E5245F">
      <w:pPr>
        <w:pStyle w:val="NormalWeb"/>
        <w:spacing w:before="0" w:beforeAutospacing="0" w:after="0" w:afterAutospacing="0"/>
        <w:jc w:val="both"/>
        <w:rPr>
          <w:rFonts w:cstheme="minorHAnsi"/>
          <w:lang w:val="en-GB"/>
        </w:rPr>
      </w:pPr>
      <w:r w:rsidRPr="00B1596E">
        <w:rPr>
          <w:rFonts w:cstheme="minorHAnsi"/>
          <w:lang w:val="en-GB"/>
        </w:rPr>
        <w:t>The</w:t>
      </w:r>
      <w:r w:rsidR="00EC2AAC" w:rsidRPr="00B1596E">
        <w:rPr>
          <w:rFonts w:cstheme="minorHAnsi"/>
          <w:lang w:val="en-GB"/>
        </w:rPr>
        <w:t xml:space="preserve"> course offers an introduction into </w:t>
      </w:r>
      <w:r w:rsidR="001C6900">
        <w:rPr>
          <w:rFonts w:cstheme="minorHAnsi"/>
          <w:lang w:val="en-GB"/>
        </w:rPr>
        <w:t>the</w:t>
      </w:r>
      <w:r w:rsidR="000979A8">
        <w:rPr>
          <w:rFonts w:cstheme="minorHAnsi"/>
          <w:lang w:val="en-GB"/>
        </w:rPr>
        <w:t xml:space="preserve"> law</w:t>
      </w:r>
      <w:r w:rsidR="001C6900">
        <w:rPr>
          <w:rFonts w:cstheme="minorHAnsi"/>
          <w:lang w:val="en-GB"/>
        </w:rPr>
        <w:t xml:space="preserve"> of the European Union</w:t>
      </w:r>
      <w:r w:rsidR="00883614" w:rsidRPr="00B1596E">
        <w:rPr>
          <w:rFonts w:cstheme="minorHAnsi"/>
          <w:lang w:val="en-GB"/>
        </w:rPr>
        <w:t>. It</w:t>
      </w:r>
      <w:r w:rsidRPr="00B1596E">
        <w:rPr>
          <w:rFonts w:cstheme="minorHAnsi"/>
          <w:lang w:val="en-GB"/>
        </w:rPr>
        <w:t xml:space="preserve"> provides </w:t>
      </w:r>
      <w:r w:rsidR="00866D61">
        <w:rPr>
          <w:rFonts w:cstheme="minorHAnsi"/>
          <w:lang w:val="en-GB"/>
        </w:rPr>
        <w:t>an overview of</w:t>
      </w:r>
      <w:r w:rsidRPr="00B1596E">
        <w:rPr>
          <w:rFonts w:cstheme="minorHAnsi"/>
          <w:lang w:val="en-GB"/>
        </w:rPr>
        <w:t xml:space="preserve"> a) </w:t>
      </w:r>
      <w:r w:rsidR="00872CFF">
        <w:rPr>
          <w:rFonts w:cstheme="minorHAnsi"/>
          <w:lang w:val="en-GB"/>
        </w:rPr>
        <w:t xml:space="preserve">the </w:t>
      </w:r>
      <w:r w:rsidR="00184E9E" w:rsidRPr="00B1596E">
        <w:rPr>
          <w:rFonts w:cstheme="minorHAnsi"/>
          <w:lang w:val="en-GB"/>
        </w:rPr>
        <w:t xml:space="preserve">institutional framework of the </w:t>
      </w:r>
      <w:r w:rsidR="00872CFF">
        <w:rPr>
          <w:rFonts w:cstheme="minorHAnsi"/>
          <w:lang w:val="en-GB"/>
        </w:rPr>
        <w:t>European Union</w:t>
      </w:r>
      <w:r w:rsidRPr="00B1596E">
        <w:rPr>
          <w:rFonts w:cstheme="minorHAnsi"/>
          <w:lang w:val="en-GB"/>
        </w:rPr>
        <w:t xml:space="preserve">; </w:t>
      </w:r>
      <w:r w:rsidR="00945C63" w:rsidRPr="00B1596E">
        <w:rPr>
          <w:rFonts w:cstheme="minorHAnsi"/>
          <w:lang w:val="en-GB"/>
        </w:rPr>
        <w:t>b</w:t>
      </w:r>
      <w:r w:rsidRPr="00B1596E">
        <w:rPr>
          <w:rFonts w:cstheme="minorHAnsi"/>
          <w:lang w:val="en-GB"/>
        </w:rPr>
        <w:t xml:space="preserve">) </w:t>
      </w:r>
      <w:r w:rsidR="00EC2AAC" w:rsidRPr="00B1596E">
        <w:rPr>
          <w:rFonts w:cstheme="minorHAnsi"/>
          <w:lang w:val="en-GB"/>
        </w:rPr>
        <w:t>the</w:t>
      </w:r>
      <w:r w:rsidR="00872CFF">
        <w:rPr>
          <w:rFonts w:cstheme="minorHAnsi"/>
          <w:lang w:val="en-GB"/>
        </w:rPr>
        <w:t xml:space="preserve"> EU’s </w:t>
      </w:r>
      <w:r w:rsidR="00C4746C">
        <w:rPr>
          <w:rFonts w:cstheme="minorHAnsi"/>
          <w:lang w:val="en-GB"/>
        </w:rPr>
        <w:t>legislative and decision-making process</w:t>
      </w:r>
      <w:r w:rsidR="00B5786D">
        <w:rPr>
          <w:rFonts w:cstheme="minorHAnsi"/>
          <w:lang w:val="en-GB"/>
        </w:rPr>
        <w:t>es</w:t>
      </w:r>
      <w:r w:rsidRPr="00B1596E">
        <w:rPr>
          <w:rFonts w:cstheme="minorHAnsi"/>
          <w:lang w:val="en-GB"/>
        </w:rPr>
        <w:t xml:space="preserve">; </w:t>
      </w:r>
      <w:r w:rsidR="00B23249" w:rsidRPr="00B1596E">
        <w:rPr>
          <w:rFonts w:cstheme="minorHAnsi"/>
          <w:lang w:val="en-GB"/>
        </w:rPr>
        <w:t>c</w:t>
      </w:r>
      <w:r w:rsidR="00883614" w:rsidRPr="00B1596E">
        <w:rPr>
          <w:rFonts w:cstheme="minorHAnsi"/>
          <w:lang w:val="en-GB"/>
        </w:rPr>
        <w:t xml:space="preserve">) </w:t>
      </w:r>
      <w:r w:rsidR="00A50DEE">
        <w:rPr>
          <w:rFonts w:cstheme="minorHAnsi"/>
          <w:lang w:val="en-GB"/>
        </w:rPr>
        <w:t>the application of EU law by the Court of Justice and national courts</w:t>
      </w:r>
      <w:r w:rsidR="001444B4" w:rsidRPr="00B1596E">
        <w:rPr>
          <w:rFonts w:cstheme="minorHAnsi"/>
          <w:lang w:val="en-US"/>
        </w:rPr>
        <w:t>;</w:t>
      </w:r>
      <w:r w:rsidR="00F92258" w:rsidRPr="00B1596E">
        <w:rPr>
          <w:rFonts w:cstheme="minorHAnsi"/>
          <w:lang w:val="en-GB"/>
        </w:rPr>
        <w:t xml:space="preserve"> </w:t>
      </w:r>
      <w:r w:rsidRPr="00B1596E">
        <w:rPr>
          <w:rFonts w:cstheme="minorHAnsi"/>
          <w:lang w:val="en-GB"/>
        </w:rPr>
        <w:t xml:space="preserve">d) </w:t>
      </w:r>
      <w:r w:rsidR="00867CE1" w:rsidRPr="00B1596E">
        <w:rPr>
          <w:rFonts w:cstheme="minorHAnsi"/>
          <w:lang w:val="en-GB"/>
        </w:rPr>
        <w:t>the rela</w:t>
      </w:r>
      <w:r w:rsidR="00866D61">
        <w:rPr>
          <w:rFonts w:cstheme="minorHAnsi"/>
          <w:lang w:val="en-GB"/>
        </w:rPr>
        <w:t xml:space="preserve">tionship between EU law and national law; e) </w:t>
      </w:r>
      <w:r w:rsidR="00D26C17">
        <w:rPr>
          <w:rFonts w:cstheme="minorHAnsi"/>
          <w:lang w:val="en-GB"/>
        </w:rPr>
        <w:t>legal aspects of the</w:t>
      </w:r>
      <w:r w:rsidR="00866D61">
        <w:rPr>
          <w:rFonts w:cstheme="minorHAnsi"/>
          <w:lang w:val="en-GB"/>
        </w:rPr>
        <w:t xml:space="preserve"> </w:t>
      </w:r>
      <w:r w:rsidR="00D26C17">
        <w:rPr>
          <w:rFonts w:cstheme="minorHAnsi"/>
          <w:lang w:val="en-GB"/>
        </w:rPr>
        <w:t>single market and the four freedoms</w:t>
      </w:r>
      <w:r w:rsidR="00D26C17">
        <w:rPr>
          <w:rFonts w:cstheme="minorHAnsi"/>
          <w:color w:val="000000"/>
          <w:lang w:val="en-GB"/>
        </w:rPr>
        <w:t>; f) human rights in the EU.</w:t>
      </w:r>
    </w:p>
    <w:p w14:paraId="41955BE8" w14:textId="77777777" w:rsidR="00F857D1" w:rsidRPr="00B1596E" w:rsidRDefault="00F857D1" w:rsidP="00E5245F">
      <w:pPr>
        <w:pStyle w:val="NormalWeb"/>
        <w:spacing w:before="0" w:beforeAutospacing="0" w:after="0" w:afterAutospacing="0"/>
        <w:jc w:val="both"/>
        <w:rPr>
          <w:rFonts w:cstheme="minorHAnsi"/>
          <w:lang w:val="en-GB"/>
        </w:rPr>
      </w:pPr>
    </w:p>
    <w:p w14:paraId="19F3B391" w14:textId="77777777" w:rsidR="00DF1AD1" w:rsidRPr="00B1596E" w:rsidRDefault="00DF1AD1" w:rsidP="00DF1AD1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u w:val="single"/>
          <w:lang w:val="en-GB"/>
        </w:rPr>
      </w:pPr>
      <w:r w:rsidRPr="00B1596E">
        <w:rPr>
          <w:rFonts w:cstheme="minorHAnsi"/>
          <w:b/>
          <w:sz w:val="28"/>
          <w:szCs w:val="28"/>
          <w:u w:val="single"/>
          <w:lang w:val="en-GB"/>
        </w:rPr>
        <w:t>Course Requirements:</w:t>
      </w:r>
    </w:p>
    <w:p w14:paraId="353C84D0" w14:textId="77777777" w:rsidR="00E16EBD" w:rsidRPr="00B1596E" w:rsidRDefault="00E16EBD" w:rsidP="00FD4053">
      <w:pPr>
        <w:pStyle w:val="NormalWeb"/>
        <w:spacing w:before="0" w:beforeAutospacing="0" w:after="0" w:afterAutospacing="0"/>
        <w:jc w:val="both"/>
        <w:rPr>
          <w:rFonts w:cstheme="minorHAnsi"/>
          <w:b/>
          <w:bCs/>
          <w:color w:val="000000"/>
          <w:lang w:val="en-GB"/>
        </w:rPr>
      </w:pPr>
    </w:p>
    <w:p w14:paraId="6DBFEFCF" w14:textId="69C97B0F" w:rsidR="00692810" w:rsidRPr="00B1596E" w:rsidRDefault="00692810" w:rsidP="0069281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lang w:val="en-GB"/>
        </w:rPr>
      </w:pPr>
      <w:r w:rsidRPr="00B1596E">
        <w:rPr>
          <w:rFonts w:cstheme="minorHAnsi"/>
          <w:lang w:val="en-GB"/>
        </w:rPr>
        <w:t>Completing basic text readings prior to each class</w:t>
      </w:r>
      <w:r w:rsidR="001444B4" w:rsidRPr="00B1596E">
        <w:rPr>
          <w:rFonts w:cstheme="minorHAnsi"/>
          <w:lang w:val="en-GB"/>
        </w:rPr>
        <w:t>.</w:t>
      </w:r>
    </w:p>
    <w:p w14:paraId="775FC6A4" w14:textId="78518DBA" w:rsidR="00B011DE" w:rsidRPr="00B1596E" w:rsidRDefault="00816756" w:rsidP="00A55E6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lang w:val="en-GB"/>
        </w:rPr>
      </w:pPr>
      <w:r w:rsidRPr="00B1596E">
        <w:rPr>
          <w:rFonts w:cstheme="minorHAnsi"/>
          <w:lang w:val="en-GB"/>
        </w:rPr>
        <w:t xml:space="preserve">Each student has to </w:t>
      </w:r>
      <w:r w:rsidR="006C361A" w:rsidRPr="00B1596E">
        <w:rPr>
          <w:rFonts w:cstheme="minorHAnsi"/>
          <w:lang w:val="en-GB"/>
        </w:rPr>
        <w:t>conduct a presentation</w:t>
      </w:r>
      <w:r w:rsidR="00E50C96">
        <w:rPr>
          <w:rFonts w:cstheme="minorHAnsi"/>
          <w:lang w:val="en-GB"/>
        </w:rPr>
        <w:t xml:space="preserve"> in our virtual classroom</w:t>
      </w:r>
      <w:r w:rsidR="006C361A" w:rsidRPr="00B1596E">
        <w:rPr>
          <w:rFonts w:cstheme="minorHAnsi"/>
          <w:lang w:val="en-GB"/>
        </w:rPr>
        <w:t xml:space="preserve"> about one of </w:t>
      </w:r>
      <w:r w:rsidR="00B011DE" w:rsidRPr="00B1596E">
        <w:rPr>
          <w:rFonts w:cstheme="minorHAnsi"/>
          <w:lang w:val="en-GB"/>
        </w:rPr>
        <w:t xml:space="preserve">the </w:t>
      </w:r>
      <w:r w:rsidR="006C361A" w:rsidRPr="00B1596E">
        <w:rPr>
          <w:rFonts w:cstheme="minorHAnsi"/>
          <w:lang w:val="en-GB"/>
        </w:rPr>
        <w:t xml:space="preserve">topics for this course. </w:t>
      </w:r>
      <w:r w:rsidR="001444B4" w:rsidRPr="00B1596E">
        <w:rPr>
          <w:rFonts w:cstheme="minorHAnsi"/>
          <w:lang w:val="en-GB"/>
        </w:rPr>
        <w:t xml:space="preserve">The students can choose one of the topics in the course outline or suggest a topic for a presentation to the instructor. </w:t>
      </w:r>
      <w:r w:rsidR="00B011DE" w:rsidRPr="00B1596E">
        <w:rPr>
          <w:rFonts w:cstheme="minorHAnsi"/>
          <w:lang w:val="en-GB"/>
        </w:rPr>
        <w:t xml:space="preserve">The length of the presentation should be about </w:t>
      </w:r>
      <w:r w:rsidR="00093EBA">
        <w:rPr>
          <w:rFonts w:cstheme="minorHAnsi"/>
          <w:lang w:val="en-GB"/>
        </w:rPr>
        <w:t>15-20</w:t>
      </w:r>
      <w:r w:rsidR="00EF4244" w:rsidRPr="00B1596E">
        <w:rPr>
          <w:rFonts w:cstheme="minorHAnsi"/>
          <w:lang w:val="en-GB"/>
        </w:rPr>
        <w:t xml:space="preserve"> minutes. The presentation will account for </w:t>
      </w:r>
      <w:r w:rsidR="00093EBA">
        <w:rPr>
          <w:rFonts w:cstheme="minorHAnsi"/>
          <w:lang w:val="en-GB"/>
        </w:rPr>
        <w:t>4</w:t>
      </w:r>
      <w:r w:rsidR="00EF4244" w:rsidRPr="00B1596E">
        <w:rPr>
          <w:rFonts w:cstheme="minorHAnsi"/>
          <w:lang w:val="en-GB"/>
        </w:rPr>
        <w:t>0% of the overall grading</w:t>
      </w:r>
      <w:r w:rsidR="001444B4" w:rsidRPr="00B1596E">
        <w:rPr>
          <w:rFonts w:cstheme="minorHAnsi"/>
          <w:lang w:val="en-GB"/>
        </w:rPr>
        <w:t>.</w:t>
      </w:r>
      <w:r w:rsidR="00B011DE" w:rsidRPr="00B1596E">
        <w:rPr>
          <w:rFonts w:cstheme="minorHAnsi"/>
          <w:lang w:val="en-GB"/>
        </w:rPr>
        <w:t xml:space="preserve"> </w:t>
      </w:r>
    </w:p>
    <w:p w14:paraId="305477E4" w14:textId="49EB78DF" w:rsidR="00692810" w:rsidRPr="00B1596E" w:rsidRDefault="00EF4244" w:rsidP="00A55E6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lang w:val="en-GB"/>
        </w:rPr>
      </w:pPr>
      <w:r w:rsidRPr="00B1596E">
        <w:rPr>
          <w:rFonts w:cstheme="minorHAnsi"/>
          <w:lang w:val="en-GB"/>
        </w:rPr>
        <w:t xml:space="preserve">Until </w:t>
      </w:r>
      <w:r w:rsidR="000979A8" w:rsidRPr="003E042D">
        <w:rPr>
          <w:rFonts w:cstheme="minorHAnsi"/>
          <w:color w:val="FF0000"/>
          <w:lang w:val="en-GB"/>
        </w:rPr>
        <w:t>1 February</w:t>
      </w:r>
      <w:r w:rsidR="00E50C96" w:rsidRPr="003E042D">
        <w:rPr>
          <w:rFonts w:cstheme="minorHAnsi"/>
          <w:color w:val="FF0000"/>
          <w:lang w:val="en-GB"/>
        </w:rPr>
        <w:t xml:space="preserve"> 202</w:t>
      </w:r>
      <w:r w:rsidR="003E042D">
        <w:rPr>
          <w:rFonts w:cstheme="minorHAnsi"/>
          <w:color w:val="FF0000"/>
          <w:lang w:val="en-GB"/>
        </w:rPr>
        <w:t>1 (deadline of TAU?)</w:t>
      </w:r>
      <w:r w:rsidRPr="00B1596E">
        <w:rPr>
          <w:rFonts w:cstheme="minorHAnsi"/>
          <w:lang w:val="en-GB"/>
        </w:rPr>
        <w:t>, e</w:t>
      </w:r>
      <w:r w:rsidR="00E50C96">
        <w:rPr>
          <w:rFonts w:cstheme="minorHAnsi"/>
          <w:lang w:val="en-GB"/>
        </w:rPr>
        <w:t>ach</w:t>
      </w:r>
      <w:r w:rsidRPr="00B1596E">
        <w:rPr>
          <w:rFonts w:cstheme="minorHAnsi"/>
          <w:lang w:val="en-GB"/>
        </w:rPr>
        <w:t xml:space="preserve"> student should submit a </w:t>
      </w:r>
      <w:r w:rsidR="005919BD" w:rsidRPr="00B1596E">
        <w:rPr>
          <w:rFonts w:cstheme="minorHAnsi"/>
          <w:lang w:val="en-GB"/>
        </w:rPr>
        <w:t>paper of about</w:t>
      </w:r>
      <w:r w:rsidR="00500A00" w:rsidRPr="00B1596E">
        <w:rPr>
          <w:rFonts w:cstheme="minorHAnsi"/>
          <w:lang w:val="en-GB"/>
        </w:rPr>
        <w:t xml:space="preserve"> </w:t>
      </w:r>
      <w:r w:rsidR="00093EBA">
        <w:rPr>
          <w:rFonts w:cstheme="minorHAnsi"/>
          <w:lang w:val="en-GB"/>
        </w:rPr>
        <w:t>2</w:t>
      </w:r>
      <w:r w:rsidR="00500A00" w:rsidRPr="00B1596E">
        <w:rPr>
          <w:rFonts w:cstheme="minorHAnsi"/>
          <w:lang w:val="en-GB"/>
        </w:rPr>
        <w:t>,</w:t>
      </w:r>
      <w:r w:rsidR="00093EBA">
        <w:rPr>
          <w:rFonts w:cstheme="minorHAnsi"/>
          <w:lang w:val="en-GB"/>
        </w:rPr>
        <w:t>0</w:t>
      </w:r>
      <w:r w:rsidR="00500A00" w:rsidRPr="00B1596E">
        <w:rPr>
          <w:rFonts w:cstheme="minorHAnsi"/>
          <w:lang w:val="en-GB"/>
        </w:rPr>
        <w:t>00-</w:t>
      </w:r>
      <w:r w:rsidR="005938AA">
        <w:rPr>
          <w:rFonts w:cstheme="minorHAnsi"/>
          <w:lang w:val="en-GB"/>
        </w:rPr>
        <w:t>2</w:t>
      </w:r>
      <w:r w:rsidR="00500A00" w:rsidRPr="00B1596E">
        <w:rPr>
          <w:rFonts w:cstheme="minorHAnsi"/>
          <w:lang w:val="en-GB"/>
        </w:rPr>
        <w:t>,500 words</w:t>
      </w:r>
      <w:r w:rsidR="00E50C96">
        <w:rPr>
          <w:rFonts w:cstheme="minorHAnsi"/>
          <w:lang w:val="en-GB"/>
        </w:rPr>
        <w:t xml:space="preserve">. </w:t>
      </w:r>
      <w:r w:rsidR="00692810" w:rsidRPr="00B1596E">
        <w:rPr>
          <w:rFonts w:cstheme="minorHAnsi"/>
          <w:lang w:val="en-GB"/>
        </w:rPr>
        <w:t xml:space="preserve">The </w:t>
      </w:r>
      <w:r w:rsidR="00D95330" w:rsidRPr="00B1596E">
        <w:rPr>
          <w:rFonts w:cstheme="minorHAnsi"/>
          <w:lang w:val="en-GB"/>
        </w:rPr>
        <w:t>paper should address the same topic as the presentation. The</w:t>
      </w:r>
      <w:r w:rsidR="00692810" w:rsidRPr="00B1596E">
        <w:rPr>
          <w:rFonts w:cstheme="minorHAnsi"/>
          <w:lang w:val="en-GB"/>
        </w:rPr>
        <w:t xml:space="preserve"> </w:t>
      </w:r>
      <w:r w:rsidR="00D95330" w:rsidRPr="00B1596E">
        <w:rPr>
          <w:rFonts w:cstheme="minorHAnsi"/>
          <w:lang w:val="en-GB"/>
        </w:rPr>
        <w:t>paper</w:t>
      </w:r>
      <w:r w:rsidR="00692810" w:rsidRPr="00B1596E">
        <w:rPr>
          <w:rFonts w:cstheme="minorHAnsi"/>
          <w:lang w:val="en-GB"/>
        </w:rPr>
        <w:t xml:space="preserve"> will account for </w:t>
      </w:r>
      <w:r w:rsidR="00093EBA">
        <w:rPr>
          <w:rFonts w:cstheme="minorHAnsi"/>
          <w:lang w:val="en-GB"/>
        </w:rPr>
        <w:t>6</w:t>
      </w:r>
      <w:r w:rsidR="00692810" w:rsidRPr="00B1596E">
        <w:rPr>
          <w:rFonts w:cstheme="minorHAnsi"/>
          <w:lang w:val="en-GB"/>
        </w:rPr>
        <w:t>0% of the overall grading.</w:t>
      </w:r>
    </w:p>
    <w:p w14:paraId="17EB211F" w14:textId="24C31C62" w:rsidR="00414F66" w:rsidRPr="00B1596E" w:rsidRDefault="00456342" w:rsidP="00414F66">
      <w:pPr>
        <w:pStyle w:val="NormalWeb"/>
        <w:spacing w:before="0" w:beforeAutospacing="0" w:after="0" w:afterAutospacing="0"/>
        <w:jc w:val="both"/>
        <w:rPr>
          <w:rFonts w:cstheme="minorHAnsi"/>
          <w:b/>
          <w:sz w:val="28"/>
          <w:szCs w:val="28"/>
          <w:u w:val="single"/>
          <w:lang w:val="en-GB"/>
        </w:rPr>
      </w:pPr>
      <w:r w:rsidRPr="00B1596E">
        <w:rPr>
          <w:rFonts w:cstheme="minorHAnsi"/>
          <w:b/>
          <w:bCs/>
          <w:lang w:val="en-GB"/>
        </w:rPr>
        <w:t xml:space="preserve"> </w:t>
      </w:r>
    </w:p>
    <w:p w14:paraId="326252D1" w14:textId="77777777" w:rsidR="00EC04D5" w:rsidRPr="00B1596E" w:rsidRDefault="00EC04D5" w:rsidP="00414F66">
      <w:pPr>
        <w:pStyle w:val="NormalWeb"/>
        <w:spacing w:before="0" w:beforeAutospacing="0" w:after="0" w:afterAutospacing="0"/>
        <w:jc w:val="both"/>
        <w:rPr>
          <w:rFonts w:cstheme="minorHAnsi"/>
          <w:b/>
          <w:sz w:val="28"/>
          <w:szCs w:val="28"/>
          <w:u w:val="single"/>
          <w:lang w:val="en-GB"/>
        </w:rPr>
      </w:pPr>
    </w:p>
    <w:p w14:paraId="010FEA61" w14:textId="36895704" w:rsidR="003A3A89" w:rsidRPr="00B1596E" w:rsidRDefault="00FD59D9" w:rsidP="009C513C">
      <w:pPr>
        <w:pStyle w:val="NormalWeb"/>
        <w:spacing w:before="0" w:beforeAutospacing="0" w:after="0" w:afterAutospacing="0"/>
        <w:jc w:val="both"/>
        <w:rPr>
          <w:rFonts w:cstheme="minorHAnsi"/>
          <w:b/>
          <w:sz w:val="28"/>
          <w:szCs w:val="28"/>
          <w:u w:val="single"/>
          <w:lang w:val="en-GB"/>
        </w:rPr>
      </w:pPr>
      <w:r>
        <w:rPr>
          <w:rFonts w:cstheme="minorHAnsi"/>
          <w:b/>
          <w:sz w:val="28"/>
          <w:szCs w:val="28"/>
          <w:u w:val="single"/>
          <w:lang w:val="en-GB"/>
        </w:rPr>
        <w:t>C</w:t>
      </w:r>
      <w:r w:rsidR="00F157B7" w:rsidRPr="00B1596E">
        <w:rPr>
          <w:rFonts w:cstheme="minorHAnsi"/>
          <w:b/>
          <w:sz w:val="28"/>
          <w:szCs w:val="28"/>
          <w:u w:val="single"/>
          <w:lang w:val="en-GB"/>
        </w:rPr>
        <w:t xml:space="preserve">ourse </w:t>
      </w:r>
      <w:r w:rsidR="0046238F">
        <w:rPr>
          <w:rFonts w:cstheme="minorHAnsi"/>
          <w:b/>
          <w:sz w:val="28"/>
          <w:szCs w:val="28"/>
          <w:u w:val="single"/>
          <w:lang w:val="en-GB"/>
        </w:rPr>
        <w:t>r</w:t>
      </w:r>
      <w:r w:rsidR="00581526" w:rsidRPr="00B1596E">
        <w:rPr>
          <w:rFonts w:cstheme="minorHAnsi"/>
          <w:b/>
          <w:sz w:val="28"/>
          <w:szCs w:val="28"/>
          <w:u w:val="single"/>
          <w:lang w:val="en-GB"/>
        </w:rPr>
        <w:t xml:space="preserve">eading </w:t>
      </w:r>
      <w:r w:rsidR="0046238F">
        <w:rPr>
          <w:rFonts w:cstheme="minorHAnsi"/>
          <w:b/>
          <w:sz w:val="28"/>
          <w:szCs w:val="28"/>
          <w:u w:val="single"/>
          <w:lang w:val="en-GB"/>
        </w:rPr>
        <w:t>m</w:t>
      </w:r>
      <w:r w:rsidR="00F157B7" w:rsidRPr="00B1596E">
        <w:rPr>
          <w:rFonts w:cstheme="minorHAnsi"/>
          <w:b/>
          <w:sz w:val="28"/>
          <w:szCs w:val="28"/>
          <w:u w:val="single"/>
          <w:lang w:val="en-GB"/>
        </w:rPr>
        <w:t>aterial:</w:t>
      </w:r>
    </w:p>
    <w:p w14:paraId="067127FF" w14:textId="77777777" w:rsidR="0090016E" w:rsidRPr="00B1596E" w:rsidRDefault="0090016E" w:rsidP="009C513C">
      <w:pPr>
        <w:pStyle w:val="NormalWeb"/>
        <w:spacing w:before="0" w:beforeAutospacing="0" w:after="0" w:afterAutospacing="0"/>
        <w:jc w:val="both"/>
        <w:rPr>
          <w:rFonts w:cstheme="minorHAnsi"/>
          <w:b/>
          <w:sz w:val="28"/>
          <w:szCs w:val="28"/>
          <w:u w:val="single"/>
          <w:lang w:val="en-GB"/>
        </w:rPr>
      </w:pPr>
    </w:p>
    <w:p w14:paraId="65C44974" w14:textId="745431CC" w:rsidR="00B1596E" w:rsidRDefault="00EB5A99" w:rsidP="00EB5A99">
      <w:pPr>
        <w:pStyle w:val="ListParagraph"/>
        <w:numPr>
          <w:ilvl w:val="0"/>
          <w:numId w:val="44"/>
        </w:numPr>
        <w:rPr>
          <w:lang w:val="en-GB"/>
        </w:rPr>
      </w:pPr>
      <w:r>
        <w:rPr>
          <w:lang w:val="en-GB"/>
        </w:rPr>
        <w:t xml:space="preserve">Craig, Paul/de </w:t>
      </w:r>
      <w:proofErr w:type="spellStart"/>
      <w:r>
        <w:rPr>
          <w:lang w:val="en-GB"/>
        </w:rPr>
        <w:t>Búrca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Gráinne</w:t>
      </w:r>
      <w:proofErr w:type="spellEnd"/>
      <w:r>
        <w:rPr>
          <w:lang w:val="en-GB"/>
        </w:rPr>
        <w:t xml:space="preserve"> (2020): </w:t>
      </w:r>
      <w:r w:rsidRPr="00EB5A99">
        <w:rPr>
          <w:lang w:val="en-GB"/>
        </w:rPr>
        <w:t>EU Law</w:t>
      </w:r>
      <w:r>
        <w:rPr>
          <w:lang w:val="en-GB"/>
        </w:rPr>
        <w:t xml:space="preserve">: </w:t>
      </w:r>
      <w:r w:rsidRPr="00EB5A99">
        <w:rPr>
          <w:lang w:val="en-GB"/>
        </w:rPr>
        <w:t>Text, Cases, and Materials</w:t>
      </w:r>
      <w:r>
        <w:rPr>
          <w:lang w:val="en-GB"/>
        </w:rPr>
        <w:t xml:space="preserve">, </w:t>
      </w:r>
      <w:r w:rsidRPr="00EB5A99">
        <w:rPr>
          <w:lang w:val="en-GB"/>
        </w:rPr>
        <w:t>Seventh Edition</w:t>
      </w:r>
      <w:r>
        <w:rPr>
          <w:lang w:val="en-GB"/>
        </w:rPr>
        <w:t>, Oxford: Oxford University Press</w:t>
      </w:r>
    </w:p>
    <w:p w14:paraId="5D0742EA" w14:textId="6B3EFDCD" w:rsidR="00550330" w:rsidRPr="00EB5A99" w:rsidRDefault="00550330" w:rsidP="00EB5A99">
      <w:pPr>
        <w:pStyle w:val="ListParagraph"/>
        <w:numPr>
          <w:ilvl w:val="0"/>
          <w:numId w:val="44"/>
        </w:numPr>
        <w:rPr>
          <w:lang w:val="en-GB"/>
        </w:rPr>
      </w:pPr>
      <w:r>
        <w:rPr>
          <w:lang w:val="en-GB"/>
        </w:rPr>
        <w:t>Other resources and texts will be provided via Moodle.</w:t>
      </w:r>
    </w:p>
    <w:p w14:paraId="1398A1B1" w14:textId="77777777" w:rsidR="00EB5A99" w:rsidRDefault="00EB5A99" w:rsidP="003A3A89">
      <w:pPr>
        <w:pStyle w:val="NormalWeb"/>
        <w:spacing w:before="0" w:beforeAutospacing="0" w:after="0" w:afterAutospacing="0"/>
        <w:jc w:val="both"/>
        <w:rPr>
          <w:rFonts w:cstheme="minorHAnsi"/>
          <w:b/>
          <w:bCs/>
          <w:sz w:val="28"/>
          <w:szCs w:val="28"/>
          <w:u w:val="single"/>
          <w:lang w:val="en-GB"/>
        </w:rPr>
      </w:pPr>
    </w:p>
    <w:p w14:paraId="7183C4B7" w14:textId="0F71961D" w:rsidR="00B61466" w:rsidRPr="00B1596E" w:rsidRDefault="001444B4" w:rsidP="003A3A89">
      <w:pPr>
        <w:pStyle w:val="NormalWeb"/>
        <w:spacing w:before="0" w:beforeAutospacing="0" w:after="0" w:afterAutospacing="0"/>
        <w:jc w:val="both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B1596E">
        <w:rPr>
          <w:rFonts w:cstheme="minorHAnsi"/>
          <w:b/>
          <w:bCs/>
          <w:sz w:val="28"/>
          <w:szCs w:val="28"/>
          <w:u w:val="single"/>
          <w:lang w:val="en-GB"/>
        </w:rPr>
        <w:t>Course Outline:</w:t>
      </w:r>
    </w:p>
    <w:p w14:paraId="58DCD1AE" w14:textId="7A75A551" w:rsidR="00BB363B" w:rsidRDefault="00BB363B" w:rsidP="003A3A89">
      <w:pPr>
        <w:pStyle w:val="NormalWeb"/>
        <w:spacing w:before="0" w:beforeAutospacing="0" w:after="0" w:afterAutospacing="0"/>
        <w:jc w:val="both"/>
        <w:rPr>
          <w:rFonts w:cstheme="minorHAnsi"/>
          <w:lang w:val="en-GB"/>
        </w:rPr>
      </w:pPr>
    </w:p>
    <w:p w14:paraId="0E368B71" w14:textId="77777777" w:rsidR="001444B4" w:rsidRPr="00B1596E" w:rsidRDefault="001444B4" w:rsidP="003A3A89">
      <w:pPr>
        <w:pStyle w:val="NormalWeb"/>
        <w:spacing w:before="0" w:beforeAutospacing="0" w:after="0" w:afterAutospacing="0"/>
        <w:jc w:val="both"/>
        <w:rPr>
          <w:rFonts w:cstheme="minorHAnsi"/>
          <w:lang w:val="en-US"/>
        </w:rPr>
      </w:pPr>
    </w:p>
    <w:tbl>
      <w:tblPr>
        <w:tblW w:w="98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8188"/>
      </w:tblGrid>
      <w:tr w:rsidR="00791D20" w:rsidRPr="00CE1E0F" w14:paraId="41043421" w14:textId="77777777" w:rsidTr="00F374FD">
        <w:trPr>
          <w:cantSplit/>
        </w:trPr>
        <w:tc>
          <w:tcPr>
            <w:tcW w:w="1626" w:type="dxa"/>
            <w:vMerge w:val="restart"/>
          </w:tcPr>
          <w:p w14:paraId="3997292D" w14:textId="6306AC8D" w:rsidR="00791D20" w:rsidRPr="00643F55" w:rsidRDefault="00643F55" w:rsidP="00864DF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 October</w:t>
            </w:r>
          </w:p>
        </w:tc>
        <w:tc>
          <w:tcPr>
            <w:tcW w:w="8188" w:type="dxa"/>
          </w:tcPr>
          <w:p w14:paraId="7713788A" w14:textId="7D459CC8" w:rsidR="00791D20" w:rsidRPr="00B1596E" w:rsidRDefault="00CE1E0F" w:rsidP="00864DFF">
            <w:pPr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Introduction</w:t>
            </w:r>
          </w:p>
        </w:tc>
      </w:tr>
      <w:tr w:rsidR="00791D20" w:rsidRPr="000C6A96" w14:paraId="51A7AA02" w14:textId="77777777" w:rsidTr="00F374FD">
        <w:trPr>
          <w:cantSplit/>
        </w:trPr>
        <w:tc>
          <w:tcPr>
            <w:tcW w:w="1626" w:type="dxa"/>
            <w:vMerge/>
          </w:tcPr>
          <w:p w14:paraId="5950A257" w14:textId="77777777" w:rsidR="00791D20" w:rsidRPr="00643F55" w:rsidRDefault="00791D20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0570C0F8" w14:textId="079CF86F" w:rsidR="00791D20" w:rsidRPr="00922EBC" w:rsidRDefault="00CE1E0F" w:rsidP="00864DFF">
            <w:pPr>
              <w:rPr>
                <w:rFonts w:cstheme="minorHAnsi"/>
                <w:bCs/>
                <w:szCs w:val="20"/>
                <w:lang w:val="en-US"/>
              </w:rPr>
            </w:pPr>
            <w:r>
              <w:rPr>
                <w:rFonts w:cstheme="minorHAnsi"/>
                <w:bCs/>
                <w:szCs w:val="20"/>
                <w:lang w:val="en-US"/>
              </w:rPr>
              <w:t>Introduction to the seminar and the topic of E</w:t>
            </w:r>
            <w:r w:rsidR="00543ECC">
              <w:rPr>
                <w:rFonts w:cstheme="minorHAnsi"/>
                <w:bCs/>
                <w:szCs w:val="20"/>
                <w:lang w:val="en-US"/>
              </w:rPr>
              <w:t>U</w:t>
            </w:r>
            <w:r w:rsidR="001B28DF">
              <w:rPr>
                <w:rFonts w:cstheme="minorHAnsi"/>
                <w:bCs/>
                <w:szCs w:val="20"/>
                <w:lang w:val="en-US"/>
              </w:rPr>
              <w:t xml:space="preserve"> law</w:t>
            </w:r>
            <w:r>
              <w:rPr>
                <w:rFonts w:cstheme="minorHAnsi"/>
                <w:bCs/>
                <w:szCs w:val="20"/>
                <w:lang w:val="en-US"/>
              </w:rPr>
              <w:t>; course requirements</w:t>
            </w:r>
          </w:p>
        </w:tc>
      </w:tr>
      <w:tr w:rsidR="005A3164" w:rsidRPr="000C6A96" w14:paraId="5986A524" w14:textId="77777777" w:rsidTr="00F374FD">
        <w:trPr>
          <w:cantSplit/>
        </w:trPr>
        <w:tc>
          <w:tcPr>
            <w:tcW w:w="1626" w:type="dxa"/>
            <w:vMerge w:val="restart"/>
          </w:tcPr>
          <w:p w14:paraId="321D5826" w14:textId="30AC38B9" w:rsidR="005A3164" w:rsidRPr="00643F55" w:rsidRDefault="00643F55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28 October</w:t>
            </w:r>
          </w:p>
        </w:tc>
        <w:tc>
          <w:tcPr>
            <w:tcW w:w="8188" w:type="dxa"/>
          </w:tcPr>
          <w:p w14:paraId="2ACB6FA4" w14:textId="41A34049" w:rsidR="005A3164" w:rsidRPr="00B1596E" w:rsidRDefault="00305EC2" w:rsidP="00864DFF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>The institutions of the European Union</w:t>
            </w:r>
          </w:p>
        </w:tc>
      </w:tr>
      <w:tr w:rsidR="004860C8" w:rsidRPr="000C6A96" w14:paraId="47D18BE2" w14:textId="77777777" w:rsidTr="00F374FD">
        <w:trPr>
          <w:cantSplit/>
        </w:trPr>
        <w:tc>
          <w:tcPr>
            <w:tcW w:w="1626" w:type="dxa"/>
            <w:vMerge/>
          </w:tcPr>
          <w:p w14:paraId="1D7A499F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77670FAE" w14:textId="385D18A3" w:rsidR="004860C8" w:rsidRPr="00B1596E" w:rsidRDefault="00D25577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 </w:t>
            </w:r>
          </w:p>
        </w:tc>
      </w:tr>
      <w:tr w:rsidR="00E50C96" w:rsidRPr="000C6A96" w14:paraId="5A8C2951" w14:textId="77777777" w:rsidTr="00F374FD">
        <w:trPr>
          <w:cantSplit/>
        </w:trPr>
        <w:tc>
          <w:tcPr>
            <w:tcW w:w="1626" w:type="dxa"/>
            <w:vMerge w:val="restart"/>
          </w:tcPr>
          <w:p w14:paraId="7A33D81B" w14:textId="79C198FA" w:rsidR="00E50C96" w:rsidRPr="00643F55" w:rsidRDefault="00887F50" w:rsidP="00E50C96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4 November</w:t>
            </w:r>
          </w:p>
        </w:tc>
        <w:tc>
          <w:tcPr>
            <w:tcW w:w="8188" w:type="dxa"/>
          </w:tcPr>
          <w:p w14:paraId="31F68D01" w14:textId="69C53B4F" w:rsidR="00E50C96" w:rsidRPr="0046238F" w:rsidRDefault="00D25577" w:rsidP="00E50C96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 xml:space="preserve">Competences </w:t>
            </w:r>
            <w:r w:rsidR="008342EF">
              <w:rPr>
                <w:rFonts w:cstheme="minorHAnsi"/>
                <w:b/>
                <w:bCs/>
                <w:szCs w:val="20"/>
                <w:lang w:val="en-US"/>
              </w:rPr>
              <w:t xml:space="preserve">and legal instruments </w:t>
            </w:r>
            <w:r>
              <w:rPr>
                <w:rFonts w:cstheme="minorHAnsi"/>
                <w:b/>
                <w:bCs/>
                <w:szCs w:val="20"/>
                <w:lang w:val="en-US"/>
              </w:rPr>
              <w:t>of the E</w:t>
            </w:r>
            <w:r w:rsidR="00E30EA3">
              <w:rPr>
                <w:rFonts w:cstheme="minorHAnsi"/>
                <w:b/>
                <w:bCs/>
                <w:szCs w:val="20"/>
                <w:lang w:val="en-US"/>
              </w:rPr>
              <w:t>U</w:t>
            </w:r>
          </w:p>
        </w:tc>
      </w:tr>
      <w:tr w:rsidR="00E50C96" w:rsidRPr="000C6A96" w14:paraId="02448EA2" w14:textId="77777777" w:rsidTr="00F374FD">
        <w:trPr>
          <w:cantSplit/>
        </w:trPr>
        <w:tc>
          <w:tcPr>
            <w:tcW w:w="1626" w:type="dxa"/>
            <w:vMerge/>
          </w:tcPr>
          <w:p w14:paraId="4E19ECFB" w14:textId="77777777" w:rsidR="00E50C96" w:rsidRPr="00643F55" w:rsidRDefault="00E50C96" w:rsidP="00E50C96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53A529E1" w14:textId="448D9FD0" w:rsidR="00E50C96" w:rsidRPr="00CE1E0F" w:rsidRDefault="00E50C96" w:rsidP="00E50C96">
            <w:pPr>
              <w:rPr>
                <w:rFonts w:cstheme="minorHAnsi"/>
                <w:szCs w:val="20"/>
                <w:lang w:val="en-US"/>
              </w:rPr>
            </w:pPr>
            <w:r w:rsidRPr="00B1596E">
              <w:rPr>
                <w:rFonts w:cstheme="minorHAnsi"/>
                <w:szCs w:val="20"/>
                <w:lang w:val="en-US"/>
              </w:rPr>
              <w:t xml:space="preserve">Presentation: </w:t>
            </w:r>
            <w:r w:rsidR="00290F86">
              <w:rPr>
                <w:rFonts w:cstheme="minorHAnsi"/>
                <w:szCs w:val="20"/>
                <w:lang w:val="en-US"/>
              </w:rPr>
              <w:t>What are the main legal and political differences and similarities between the EU and a state?</w:t>
            </w:r>
          </w:p>
        </w:tc>
      </w:tr>
      <w:tr w:rsidR="004860C8" w:rsidRPr="000C6A96" w14:paraId="2CD3D495" w14:textId="77777777" w:rsidTr="00F374FD">
        <w:trPr>
          <w:cantSplit/>
        </w:trPr>
        <w:tc>
          <w:tcPr>
            <w:tcW w:w="1626" w:type="dxa"/>
            <w:vMerge/>
          </w:tcPr>
          <w:p w14:paraId="1B2093ED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4BD7B1FB" w14:textId="07E5895B" w:rsidR="004860C8" w:rsidRPr="00B1596E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4860C8" w:rsidRPr="000C6A96" w14:paraId="5947FC87" w14:textId="77777777" w:rsidTr="00F374FD">
        <w:trPr>
          <w:cantSplit/>
        </w:trPr>
        <w:tc>
          <w:tcPr>
            <w:tcW w:w="1626" w:type="dxa"/>
            <w:vMerge w:val="restart"/>
          </w:tcPr>
          <w:p w14:paraId="558F2F45" w14:textId="512B2380" w:rsidR="004860C8" w:rsidRPr="00643F55" w:rsidRDefault="00887F50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11 November</w:t>
            </w:r>
          </w:p>
        </w:tc>
        <w:tc>
          <w:tcPr>
            <w:tcW w:w="8188" w:type="dxa"/>
          </w:tcPr>
          <w:p w14:paraId="71154D6B" w14:textId="1142E6FF" w:rsidR="004860C8" w:rsidRPr="00B1596E" w:rsidRDefault="00F41AB7" w:rsidP="00864DFF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 w:rsidRPr="00F41AB7">
              <w:rPr>
                <w:rFonts w:cstheme="minorHAnsi"/>
                <w:b/>
                <w:bCs/>
                <w:szCs w:val="20"/>
                <w:lang w:val="en-US"/>
              </w:rPr>
              <w:t>The</w:t>
            </w:r>
            <w:r w:rsidR="003C0707">
              <w:rPr>
                <w:rFonts w:cstheme="minorHAnsi"/>
                <w:b/>
                <w:bCs/>
                <w:szCs w:val="20"/>
                <w:lang w:val="en-US"/>
              </w:rPr>
              <w:t xml:space="preserve"> effect and application of EU law and the</w:t>
            </w:r>
            <w:r w:rsidRPr="00F41AB7">
              <w:rPr>
                <w:rFonts w:cstheme="minorHAnsi"/>
                <w:b/>
                <w:bCs/>
                <w:szCs w:val="20"/>
                <w:lang w:val="en-US"/>
              </w:rPr>
              <w:t xml:space="preserve"> relationship between EU law and national law</w:t>
            </w:r>
          </w:p>
        </w:tc>
      </w:tr>
      <w:tr w:rsidR="004860C8" w:rsidRPr="000C6A96" w14:paraId="6A1458DB" w14:textId="77777777" w:rsidTr="00F374FD">
        <w:trPr>
          <w:cantSplit/>
        </w:trPr>
        <w:tc>
          <w:tcPr>
            <w:tcW w:w="1626" w:type="dxa"/>
            <w:vMerge/>
          </w:tcPr>
          <w:p w14:paraId="39AFAE38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23BB78C1" w14:textId="414F4744" w:rsidR="004860C8" w:rsidRPr="00B1596E" w:rsidRDefault="004860C8" w:rsidP="00864DFF">
            <w:pPr>
              <w:rPr>
                <w:rFonts w:cstheme="minorHAnsi"/>
                <w:szCs w:val="20"/>
                <w:lang w:val="en-US"/>
              </w:rPr>
            </w:pPr>
            <w:r w:rsidRPr="00B1596E">
              <w:rPr>
                <w:rFonts w:cstheme="minorHAnsi"/>
                <w:szCs w:val="20"/>
                <w:lang w:val="en-US"/>
              </w:rPr>
              <w:t xml:space="preserve">Presentation: </w:t>
            </w:r>
            <w:r w:rsidR="00A74289">
              <w:rPr>
                <w:rFonts w:cstheme="minorHAnsi"/>
                <w:szCs w:val="20"/>
                <w:lang w:val="en-US"/>
              </w:rPr>
              <w:t>Wh</w:t>
            </w:r>
            <w:r w:rsidR="00DB3820">
              <w:rPr>
                <w:rFonts w:cstheme="minorHAnsi"/>
                <w:szCs w:val="20"/>
                <w:lang w:val="en-US"/>
              </w:rPr>
              <w:t>y</w:t>
            </w:r>
            <w:r w:rsidR="00A74289">
              <w:rPr>
                <w:rFonts w:cstheme="minorHAnsi"/>
                <w:szCs w:val="20"/>
                <w:lang w:val="en-US"/>
              </w:rPr>
              <w:t xml:space="preserve"> </w:t>
            </w:r>
            <w:r w:rsidR="00DB3820">
              <w:rPr>
                <w:rFonts w:cstheme="minorHAnsi"/>
                <w:szCs w:val="20"/>
                <w:lang w:val="en-US"/>
              </w:rPr>
              <w:t>have the</w:t>
            </w:r>
            <w:r w:rsidR="00A74289">
              <w:rPr>
                <w:rFonts w:cstheme="minorHAnsi"/>
                <w:szCs w:val="20"/>
                <w:lang w:val="en-US"/>
              </w:rPr>
              <w:t xml:space="preserve"> European Court of Justice and </w:t>
            </w:r>
            <w:r w:rsidR="00DB3820">
              <w:rPr>
                <w:rFonts w:cstheme="minorHAnsi"/>
                <w:szCs w:val="20"/>
                <w:lang w:val="en-US"/>
              </w:rPr>
              <w:t>some constitutional courts of the member states different opinions about the hierarchy of EU and national law?</w:t>
            </w:r>
          </w:p>
        </w:tc>
      </w:tr>
      <w:tr w:rsidR="004860C8" w:rsidRPr="000C6A96" w14:paraId="51D06394" w14:textId="77777777" w:rsidTr="00F374FD">
        <w:trPr>
          <w:cantSplit/>
        </w:trPr>
        <w:tc>
          <w:tcPr>
            <w:tcW w:w="1626" w:type="dxa"/>
            <w:vMerge/>
          </w:tcPr>
          <w:p w14:paraId="29A1B41C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3B8754E3" w14:textId="48105E7E" w:rsidR="004860C8" w:rsidRPr="00B1596E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0C6A96" w:rsidRPr="00B1596E" w14:paraId="00014BE6" w14:textId="77777777" w:rsidTr="001531C5">
        <w:trPr>
          <w:cantSplit/>
        </w:trPr>
        <w:tc>
          <w:tcPr>
            <w:tcW w:w="1626" w:type="dxa"/>
            <w:vMerge w:val="restart"/>
          </w:tcPr>
          <w:p w14:paraId="1D40EC35" w14:textId="6EEA8C60" w:rsidR="000C6A96" w:rsidRPr="00643F55" w:rsidRDefault="00887F50" w:rsidP="001531C5">
            <w:pPr>
              <w:rPr>
                <w:rFonts w:cstheme="minorHAnsi"/>
                <w:szCs w:val="20"/>
                <w:lang w:val="en-US"/>
              </w:rPr>
            </w:pPr>
            <w:bookmarkStart w:id="1" w:name="_Hlk50328365"/>
            <w:r>
              <w:rPr>
                <w:rFonts w:cstheme="minorHAnsi"/>
                <w:szCs w:val="20"/>
                <w:lang w:val="en-US"/>
              </w:rPr>
              <w:t>18 November</w:t>
            </w:r>
          </w:p>
        </w:tc>
        <w:tc>
          <w:tcPr>
            <w:tcW w:w="8188" w:type="dxa"/>
          </w:tcPr>
          <w:p w14:paraId="5EB27A0E" w14:textId="77777777" w:rsidR="000C6A96" w:rsidRPr="00B1596E" w:rsidRDefault="000C6A96" w:rsidP="001531C5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>European legislation and decision-making processes (1)</w:t>
            </w:r>
          </w:p>
        </w:tc>
      </w:tr>
      <w:tr w:rsidR="000C6A96" w:rsidRPr="00B1596E" w14:paraId="721CECF2" w14:textId="77777777" w:rsidTr="001531C5">
        <w:trPr>
          <w:cantSplit/>
        </w:trPr>
        <w:tc>
          <w:tcPr>
            <w:tcW w:w="1626" w:type="dxa"/>
            <w:vMerge/>
          </w:tcPr>
          <w:p w14:paraId="4CC95DBE" w14:textId="77777777" w:rsidR="000C6A96" w:rsidRPr="00643F55" w:rsidRDefault="000C6A96" w:rsidP="001531C5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641E1BC9" w14:textId="77777777" w:rsidR="000C6A96" w:rsidRPr="00B1596E" w:rsidRDefault="000C6A96" w:rsidP="001531C5">
            <w:pPr>
              <w:rPr>
                <w:rFonts w:cstheme="minorHAnsi"/>
                <w:szCs w:val="20"/>
                <w:lang w:val="en-US"/>
              </w:rPr>
            </w:pPr>
            <w:r w:rsidRPr="00B1596E">
              <w:rPr>
                <w:rFonts w:cstheme="minorHAnsi"/>
                <w:szCs w:val="20"/>
                <w:lang w:val="en-US"/>
              </w:rPr>
              <w:t xml:space="preserve">Presentation: </w:t>
            </w:r>
            <w:r>
              <w:rPr>
                <w:rFonts w:cstheme="minorHAnsi"/>
                <w:szCs w:val="20"/>
                <w:lang w:val="en-US"/>
              </w:rPr>
              <w:t>How democratic is the legislative process in the EU?</w:t>
            </w:r>
          </w:p>
        </w:tc>
      </w:tr>
      <w:tr w:rsidR="000C6A96" w:rsidRPr="00B1596E" w14:paraId="77C6F722" w14:textId="77777777" w:rsidTr="001531C5">
        <w:trPr>
          <w:cantSplit/>
        </w:trPr>
        <w:tc>
          <w:tcPr>
            <w:tcW w:w="1626" w:type="dxa"/>
            <w:vMerge/>
          </w:tcPr>
          <w:p w14:paraId="5ABAF493" w14:textId="77777777" w:rsidR="000C6A96" w:rsidRPr="00643F55" w:rsidRDefault="000C6A96" w:rsidP="001531C5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5145A490" w14:textId="77777777" w:rsidR="000C6A96" w:rsidRPr="00B1596E" w:rsidRDefault="000C6A96" w:rsidP="001531C5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4860C8" w:rsidRPr="000C6A96" w14:paraId="22676A93" w14:textId="77777777" w:rsidTr="00F374FD">
        <w:trPr>
          <w:cantSplit/>
        </w:trPr>
        <w:tc>
          <w:tcPr>
            <w:tcW w:w="1626" w:type="dxa"/>
            <w:vMerge w:val="restart"/>
          </w:tcPr>
          <w:p w14:paraId="4288F9CF" w14:textId="708042F8" w:rsidR="004860C8" w:rsidRPr="00643F55" w:rsidRDefault="00324187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lastRenderedPageBreak/>
              <w:t>25 November</w:t>
            </w:r>
          </w:p>
        </w:tc>
        <w:tc>
          <w:tcPr>
            <w:tcW w:w="8188" w:type="dxa"/>
          </w:tcPr>
          <w:p w14:paraId="1BE45A43" w14:textId="59563AA4" w:rsidR="004860C8" w:rsidRPr="00B1596E" w:rsidRDefault="00F54D90" w:rsidP="00864DFF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>European legislation and decision-making</w:t>
            </w:r>
            <w:r w:rsidR="000C6A96">
              <w:rPr>
                <w:rFonts w:cstheme="minorHAnsi"/>
                <w:b/>
                <w:bCs/>
                <w:szCs w:val="20"/>
                <w:lang w:val="en-US"/>
              </w:rPr>
              <w:t xml:space="preserve"> processes (2)</w:t>
            </w:r>
          </w:p>
        </w:tc>
      </w:tr>
      <w:tr w:rsidR="004860C8" w:rsidRPr="000C6A96" w14:paraId="5FF2C490" w14:textId="77777777" w:rsidTr="00F374FD">
        <w:trPr>
          <w:cantSplit/>
        </w:trPr>
        <w:tc>
          <w:tcPr>
            <w:tcW w:w="1626" w:type="dxa"/>
            <w:vMerge/>
          </w:tcPr>
          <w:p w14:paraId="74703FA6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1146B0A1" w14:textId="3150B04E" w:rsidR="004860C8" w:rsidRPr="00B1596E" w:rsidRDefault="004860C8" w:rsidP="00864DFF">
            <w:pPr>
              <w:rPr>
                <w:rFonts w:cstheme="minorHAnsi"/>
                <w:szCs w:val="20"/>
                <w:lang w:val="en-US"/>
              </w:rPr>
            </w:pPr>
            <w:r w:rsidRPr="00B1596E">
              <w:rPr>
                <w:rFonts w:cstheme="minorHAnsi"/>
                <w:szCs w:val="20"/>
                <w:lang w:val="en-US"/>
              </w:rPr>
              <w:t xml:space="preserve">Presentation: </w:t>
            </w:r>
            <w:r w:rsidR="005177F0">
              <w:rPr>
                <w:rFonts w:cstheme="minorHAnsi"/>
                <w:szCs w:val="20"/>
                <w:lang w:val="en-US"/>
              </w:rPr>
              <w:t xml:space="preserve">How </w:t>
            </w:r>
            <w:r w:rsidR="006E6EBF">
              <w:rPr>
                <w:rFonts w:cstheme="minorHAnsi"/>
                <w:szCs w:val="20"/>
                <w:lang w:val="en-US"/>
              </w:rPr>
              <w:t>can</w:t>
            </w:r>
            <w:r w:rsidR="00C833E8">
              <w:rPr>
                <w:rFonts w:cstheme="minorHAnsi"/>
                <w:szCs w:val="20"/>
                <w:lang w:val="en-US"/>
              </w:rPr>
              <w:t xml:space="preserve"> the EU increase</w:t>
            </w:r>
            <w:r w:rsidR="006E6EBF">
              <w:rPr>
                <w:rFonts w:cstheme="minorHAnsi"/>
                <w:szCs w:val="20"/>
                <w:lang w:val="en-US"/>
              </w:rPr>
              <w:t xml:space="preserve"> efficiency and transparency of </w:t>
            </w:r>
            <w:r w:rsidR="00C833E8">
              <w:rPr>
                <w:rFonts w:cstheme="minorHAnsi"/>
                <w:szCs w:val="20"/>
                <w:lang w:val="en-US"/>
              </w:rPr>
              <w:t>its decision-making processes?</w:t>
            </w:r>
          </w:p>
        </w:tc>
      </w:tr>
      <w:tr w:rsidR="004860C8" w:rsidRPr="000C6A96" w14:paraId="11FB8920" w14:textId="77777777" w:rsidTr="00F374FD">
        <w:trPr>
          <w:cantSplit/>
        </w:trPr>
        <w:tc>
          <w:tcPr>
            <w:tcW w:w="1626" w:type="dxa"/>
            <w:vMerge/>
          </w:tcPr>
          <w:p w14:paraId="7F6BAB5D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609A13EE" w14:textId="771A1853" w:rsidR="004860C8" w:rsidRPr="00B1596E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</w:tr>
      <w:bookmarkEnd w:id="1"/>
      <w:tr w:rsidR="004860C8" w:rsidRPr="000C6A96" w14:paraId="49062CE1" w14:textId="77777777" w:rsidTr="00F374FD">
        <w:trPr>
          <w:cantSplit/>
        </w:trPr>
        <w:tc>
          <w:tcPr>
            <w:tcW w:w="1626" w:type="dxa"/>
            <w:vMerge w:val="restart"/>
          </w:tcPr>
          <w:p w14:paraId="79C8472B" w14:textId="6514EC41" w:rsidR="004860C8" w:rsidRPr="00643F55" w:rsidRDefault="004B33FD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2 December</w:t>
            </w:r>
          </w:p>
        </w:tc>
        <w:tc>
          <w:tcPr>
            <w:tcW w:w="8188" w:type="dxa"/>
          </w:tcPr>
          <w:p w14:paraId="135F45D1" w14:textId="2F9F67C1" w:rsidR="004860C8" w:rsidRPr="00B1596E" w:rsidRDefault="003C0707" w:rsidP="00864DFF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>Preliminary rulings</w:t>
            </w:r>
            <w:r w:rsidR="00EA5CCF">
              <w:rPr>
                <w:rFonts w:cstheme="minorHAnsi"/>
                <w:b/>
                <w:bCs/>
                <w:szCs w:val="20"/>
                <w:lang w:val="en-US"/>
              </w:rPr>
              <w:t xml:space="preserve"> and review of legality</w:t>
            </w:r>
            <w:r w:rsidR="001C6900">
              <w:rPr>
                <w:rFonts w:cstheme="minorHAnsi"/>
                <w:b/>
                <w:bCs/>
                <w:szCs w:val="20"/>
                <w:lang w:val="en-US"/>
              </w:rPr>
              <w:t xml:space="preserve"> </w:t>
            </w:r>
          </w:p>
        </w:tc>
      </w:tr>
      <w:tr w:rsidR="004860C8" w:rsidRPr="000C6A96" w14:paraId="2D1F2071" w14:textId="77777777" w:rsidTr="00F374FD">
        <w:trPr>
          <w:cantSplit/>
        </w:trPr>
        <w:tc>
          <w:tcPr>
            <w:tcW w:w="1626" w:type="dxa"/>
            <w:vMerge/>
          </w:tcPr>
          <w:p w14:paraId="0CF4984C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1E8345F2" w14:textId="284B9529" w:rsidR="004860C8" w:rsidRPr="0046238F" w:rsidRDefault="004860C8" w:rsidP="00864DFF">
            <w:pPr>
              <w:rPr>
                <w:rFonts w:cstheme="minorHAnsi"/>
                <w:szCs w:val="20"/>
                <w:lang w:val="en-US"/>
              </w:rPr>
            </w:pPr>
            <w:r w:rsidRPr="00B1596E">
              <w:rPr>
                <w:rFonts w:cstheme="minorHAnsi"/>
                <w:szCs w:val="20"/>
                <w:lang w:val="en-US"/>
              </w:rPr>
              <w:t xml:space="preserve">Presentation: </w:t>
            </w:r>
            <w:r w:rsidR="00ED0320">
              <w:rPr>
                <w:rFonts w:cstheme="minorHAnsi"/>
                <w:szCs w:val="20"/>
                <w:lang w:val="en-US"/>
              </w:rPr>
              <w:t>What role play national courts in the application of EU law</w:t>
            </w:r>
            <w:r w:rsidR="00870E6D">
              <w:rPr>
                <w:rFonts w:cstheme="minorHAnsi"/>
                <w:szCs w:val="20"/>
                <w:lang w:val="en-US"/>
              </w:rPr>
              <w:t>?</w:t>
            </w:r>
          </w:p>
        </w:tc>
      </w:tr>
      <w:tr w:rsidR="004860C8" w:rsidRPr="000C6A96" w14:paraId="337316A4" w14:textId="77777777" w:rsidTr="00F374FD">
        <w:trPr>
          <w:cantSplit/>
        </w:trPr>
        <w:tc>
          <w:tcPr>
            <w:tcW w:w="1626" w:type="dxa"/>
            <w:vMerge/>
          </w:tcPr>
          <w:p w14:paraId="1E2C6C7D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294ABE4B" w14:textId="166889A9" w:rsidR="004860C8" w:rsidRPr="00B1596E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4860C8" w:rsidRPr="000C6A96" w14:paraId="2BA50B98" w14:textId="77777777" w:rsidTr="00F374FD">
        <w:trPr>
          <w:cantSplit/>
        </w:trPr>
        <w:tc>
          <w:tcPr>
            <w:tcW w:w="1626" w:type="dxa"/>
            <w:vMerge w:val="restart"/>
          </w:tcPr>
          <w:p w14:paraId="613871C9" w14:textId="76BA38A4" w:rsidR="004860C8" w:rsidRPr="00643F55" w:rsidRDefault="004B33FD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9 December</w:t>
            </w:r>
          </w:p>
        </w:tc>
        <w:tc>
          <w:tcPr>
            <w:tcW w:w="8188" w:type="dxa"/>
          </w:tcPr>
          <w:p w14:paraId="4D720E8D" w14:textId="21F973DA" w:rsidR="004860C8" w:rsidRPr="00B1596E" w:rsidRDefault="00EA5CCF" w:rsidP="00864DFF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>Enforcement actions against member states</w:t>
            </w:r>
          </w:p>
        </w:tc>
      </w:tr>
      <w:tr w:rsidR="004860C8" w:rsidRPr="000C6A96" w14:paraId="0528321D" w14:textId="77777777" w:rsidTr="00F374FD">
        <w:trPr>
          <w:cantSplit/>
        </w:trPr>
        <w:tc>
          <w:tcPr>
            <w:tcW w:w="1626" w:type="dxa"/>
            <w:vMerge/>
          </w:tcPr>
          <w:p w14:paraId="75BA8DEC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10E3906C" w14:textId="2DB0ECBD" w:rsidR="004860C8" w:rsidRPr="002839C2" w:rsidRDefault="004860C8" w:rsidP="00864DFF">
            <w:pPr>
              <w:rPr>
                <w:rFonts w:cstheme="minorHAnsi"/>
                <w:szCs w:val="20"/>
                <w:lang w:val="en-US"/>
              </w:rPr>
            </w:pPr>
            <w:r w:rsidRPr="00B1596E">
              <w:rPr>
                <w:rFonts w:cstheme="minorHAnsi"/>
                <w:szCs w:val="20"/>
                <w:lang w:val="en-US"/>
              </w:rPr>
              <w:t xml:space="preserve">Presentation: </w:t>
            </w:r>
            <w:r w:rsidR="0091282E">
              <w:rPr>
                <w:rFonts w:cstheme="minorHAnsi"/>
                <w:szCs w:val="20"/>
                <w:lang w:val="en-US"/>
              </w:rPr>
              <w:t>What can the EU do when a member state violates EU law?</w:t>
            </w:r>
          </w:p>
        </w:tc>
      </w:tr>
      <w:tr w:rsidR="004860C8" w:rsidRPr="000C6A96" w14:paraId="1133E79C" w14:textId="77777777" w:rsidTr="00F374FD">
        <w:trPr>
          <w:cantSplit/>
        </w:trPr>
        <w:tc>
          <w:tcPr>
            <w:tcW w:w="1626" w:type="dxa"/>
            <w:vMerge/>
          </w:tcPr>
          <w:p w14:paraId="721742D2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016B6CA7" w14:textId="1E5A1C46" w:rsidR="004860C8" w:rsidRPr="00B1596E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4860C8" w:rsidRPr="000C6A96" w14:paraId="62E16722" w14:textId="77777777" w:rsidTr="00F374FD">
        <w:trPr>
          <w:cantSplit/>
        </w:trPr>
        <w:tc>
          <w:tcPr>
            <w:tcW w:w="1626" w:type="dxa"/>
            <w:vMerge w:val="restart"/>
          </w:tcPr>
          <w:p w14:paraId="0F491435" w14:textId="2F65F60C" w:rsidR="004860C8" w:rsidRPr="00643F55" w:rsidRDefault="004B33FD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16 December</w:t>
            </w:r>
          </w:p>
        </w:tc>
        <w:tc>
          <w:tcPr>
            <w:tcW w:w="8188" w:type="dxa"/>
          </w:tcPr>
          <w:p w14:paraId="0198EDA4" w14:textId="6F5E1310" w:rsidR="004860C8" w:rsidRPr="00E50C96" w:rsidRDefault="000B65A2" w:rsidP="00864DFF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>The single market and the four freedoms</w:t>
            </w:r>
          </w:p>
        </w:tc>
      </w:tr>
      <w:tr w:rsidR="004860C8" w:rsidRPr="000C6A96" w14:paraId="248DE343" w14:textId="77777777" w:rsidTr="00F374FD">
        <w:trPr>
          <w:cantSplit/>
        </w:trPr>
        <w:tc>
          <w:tcPr>
            <w:tcW w:w="1626" w:type="dxa"/>
            <w:vMerge/>
          </w:tcPr>
          <w:p w14:paraId="7C3E6E89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0223700A" w14:textId="69709DED" w:rsidR="004860C8" w:rsidRPr="00B1596E" w:rsidRDefault="00521499" w:rsidP="00864DFF">
            <w:pPr>
              <w:rPr>
                <w:rFonts w:cstheme="minorHAnsi"/>
                <w:szCs w:val="20"/>
                <w:lang w:val="en-US"/>
              </w:rPr>
            </w:pPr>
            <w:r w:rsidRPr="00521499">
              <w:rPr>
                <w:rFonts w:cstheme="minorHAnsi"/>
                <w:szCs w:val="20"/>
                <w:lang w:val="en-US"/>
              </w:rPr>
              <w:t xml:space="preserve">Presentation: </w:t>
            </w:r>
            <w:r w:rsidR="00F8267C">
              <w:rPr>
                <w:rFonts w:cstheme="minorHAnsi"/>
                <w:szCs w:val="20"/>
                <w:lang w:val="en-US"/>
              </w:rPr>
              <w:t>Wh</w:t>
            </w:r>
            <w:r w:rsidR="00E740BD">
              <w:rPr>
                <w:rFonts w:cstheme="minorHAnsi"/>
                <w:szCs w:val="20"/>
                <w:lang w:val="en-US"/>
              </w:rPr>
              <w:t xml:space="preserve">at are </w:t>
            </w:r>
            <w:r w:rsidR="00D655F0">
              <w:rPr>
                <w:rFonts w:cstheme="minorHAnsi"/>
                <w:szCs w:val="20"/>
                <w:lang w:val="en-US"/>
              </w:rPr>
              <w:t>the fundamental legal principles of the fre</w:t>
            </w:r>
            <w:r w:rsidR="00DA5883">
              <w:rPr>
                <w:rFonts w:cstheme="minorHAnsi"/>
                <w:szCs w:val="20"/>
                <w:lang w:val="en-US"/>
              </w:rPr>
              <w:t>e movement</w:t>
            </w:r>
            <w:r w:rsidR="00D655F0">
              <w:rPr>
                <w:rFonts w:cstheme="minorHAnsi"/>
                <w:szCs w:val="20"/>
                <w:lang w:val="en-US"/>
              </w:rPr>
              <w:t xml:space="preserve"> </w:t>
            </w:r>
            <w:r w:rsidR="004D63CF">
              <w:rPr>
                <w:rFonts w:cstheme="minorHAnsi"/>
                <w:szCs w:val="20"/>
                <w:lang w:val="en-US"/>
              </w:rPr>
              <w:t>of goods</w:t>
            </w:r>
            <w:r w:rsidR="00E740BD">
              <w:rPr>
                <w:rFonts w:cstheme="minorHAnsi"/>
                <w:szCs w:val="20"/>
                <w:lang w:val="en-US"/>
              </w:rPr>
              <w:t>?</w:t>
            </w:r>
            <w:r w:rsidR="00DA5883">
              <w:rPr>
                <w:rFonts w:cstheme="minorHAnsi"/>
                <w:szCs w:val="20"/>
                <w:lang w:val="en-US"/>
              </w:rPr>
              <w:t xml:space="preserve"> and/or What are the fundamental legal principles of the free movement of workers?</w:t>
            </w:r>
          </w:p>
        </w:tc>
      </w:tr>
      <w:tr w:rsidR="004860C8" w:rsidRPr="000C6A96" w14:paraId="707FA3FF" w14:textId="77777777" w:rsidTr="00F374FD">
        <w:trPr>
          <w:cantSplit/>
        </w:trPr>
        <w:tc>
          <w:tcPr>
            <w:tcW w:w="1626" w:type="dxa"/>
            <w:vMerge/>
          </w:tcPr>
          <w:p w14:paraId="72543A96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245874A5" w14:textId="1FABF082" w:rsidR="004860C8" w:rsidRPr="00B1596E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4860C8" w:rsidRPr="000C6A96" w14:paraId="436B1CCB" w14:textId="77777777" w:rsidTr="00F374FD">
        <w:trPr>
          <w:cantSplit/>
        </w:trPr>
        <w:tc>
          <w:tcPr>
            <w:tcW w:w="1626" w:type="dxa"/>
            <w:vMerge w:val="restart"/>
          </w:tcPr>
          <w:p w14:paraId="6BC36778" w14:textId="6FD33478" w:rsidR="004860C8" w:rsidRPr="00643F55" w:rsidRDefault="004B33FD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23 December</w:t>
            </w:r>
          </w:p>
        </w:tc>
        <w:tc>
          <w:tcPr>
            <w:tcW w:w="8188" w:type="dxa"/>
          </w:tcPr>
          <w:p w14:paraId="42654DEC" w14:textId="1EEFD3E1" w:rsidR="004860C8" w:rsidRPr="00B1596E" w:rsidRDefault="00F21FFD" w:rsidP="00864DFF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>The Area of Freedom, Security, and Justice</w:t>
            </w:r>
          </w:p>
        </w:tc>
      </w:tr>
      <w:tr w:rsidR="004860C8" w:rsidRPr="000C6A96" w14:paraId="6BAE5103" w14:textId="77777777" w:rsidTr="00F374FD">
        <w:trPr>
          <w:cantSplit/>
        </w:trPr>
        <w:tc>
          <w:tcPr>
            <w:tcW w:w="1626" w:type="dxa"/>
            <w:vMerge/>
          </w:tcPr>
          <w:p w14:paraId="7F3C6B36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4BEA0428" w14:textId="7E906E59" w:rsidR="00521499" w:rsidRPr="00B1596E" w:rsidRDefault="00521499" w:rsidP="00864DFF">
            <w:pPr>
              <w:rPr>
                <w:rFonts w:cstheme="minorHAnsi"/>
                <w:szCs w:val="20"/>
                <w:lang w:val="en-US"/>
              </w:rPr>
            </w:pPr>
            <w:r w:rsidRPr="00521499">
              <w:rPr>
                <w:rFonts w:cstheme="minorHAnsi"/>
                <w:szCs w:val="20"/>
                <w:lang w:val="en-US"/>
              </w:rPr>
              <w:t xml:space="preserve">Presentation: </w:t>
            </w:r>
            <w:r w:rsidR="000C6A96" w:rsidRPr="000C6A96">
              <w:rPr>
                <w:rFonts w:cstheme="minorHAnsi"/>
                <w:szCs w:val="20"/>
                <w:lang w:val="en-US"/>
              </w:rPr>
              <w:t>What rights does the EU citizenship provide?</w:t>
            </w:r>
            <w:r w:rsidR="00A34CE6">
              <w:rPr>
                <w:rFonts w:cstheme="minorHAnsi"/>
                <w:szCs w:val="20"/>
                <w:lang w:val="en-US"/>
              </w:rPr>
              <w:t xml:space="preserve"> and/or </w:t>
            </w:r>
            <w:r w:rsidR="00F0151C">
              <w:rPr>
                <w:rFonts w:cstheme="minorHAnsi"/>
                <w:szCs w:val="20"/>
                <w:lang w:val="en-US"/>
              </w:rPr>
              <w:t>What are advantages and disadvantages of</w:t>
            </w:r>
            <w:r w:rsidR="00EC6026">
              <w:rPr>
                <w:rFonts w:cstheme="minorHAnsi"/>
                <w:szCs w:val="20"/>
                <w:lang w:val="en-US"/>
              </w:rPr>
              <w:t xml:space="preserve"> the European Arrest Warrant?</w:t>
            </w:r>
          </w:p>
        </w:tc>
      </w:tr>
      <w:tr w:rsidR="004860C8" w:rsidRPr="000C6A96" w14:paraId="4F075E07" w14:textId="77777777" w:rsidTr="00F374FD">
        <w:trPr>
          <w:cantSplit/>
        </w:trPr>
        <w:tc>
          <w:tcPr>
            <w:tcW w:w="1626" w:type="dxa"/>
            <w:vMerge/>
          </w:tcPr>
          <w:p w14:paraId="1966E22B" w14:textId="77777777" w:rsidR="004860C8" w:rsidRPr="00643F55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1AFF4BB0" w14:textId="005BB27C" w:rsidR="004860C8" w:rsidRPr="00B1596E" w:rsidRDefault="004860C8" w:rsidP="00864DFF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194EE3" w:rsidRPr="000C6A96" w14:paraId="2C11F46C" w14:textId="77777777" w:rsidTr="00183DBD">
        <w:trPr>
          <w:cantSplit/>
        </w:trPr>
        <w:tc>
          <w:tcPr>
            <w:tcW w:w="1626" w:type="dxa"/>
            <w:vMerge w:val="restart"/>
          </w:tcPr>
          <w:p w14:paraId="314F2F47" w14:textId="2499062A" w:rsidR="00194EE3" w:rsidRPr="00643F55" w:rsidRDefault="004B33FD" w:rsidP="00183DBD">
            <w:pPr>
              <w:rPr>
                <w:rFonts w:cstheme="minorHAnsi"/>
                <w:szCs w:val="20"/>
                <w:lang w:val="en-US"/>
              </w:rPr>
            </w:pPr>
            <w:bookmarkStart w:id="2" w:name="_Hlk50048458"/>
            <w:r>
              <w:rPr>
                <w:rFonts w:cstheme="minorHAnsi"/>
                <w:szCs w:val="20"/>
                <w:lang w:val="en-US"/>
              </w:rPr>
              <w:t>30 December</w:t>
            </w:r>
          </w:p>
        </w:tc>
        <w:tc>
          <w:tcPr>
            <w:tcW w:w="8188" w:type="dxa"/>
          </w:tcPr>
          <w:p w14:paraId="45D589BD" w14:textId="1B5B6355" w:rsidR="00194EE3" w:rsidRPr="00291491" w:rsidRDefault="00F555D5" w:rsidP="00183DBD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 w:rsidRPr="00291491">
              <w:rPr>
                <w:rFonts w:cstheme="minorHAnsi"/>
                <w:b/>
                <w:bCs/>
                <w:szCs w:val="20"/>
                <w:lang w:val="en-US"/>
              </w:rPr>
              <w:t>Human rights</w:t>
            </w:r>
            <w:r w:rsidR="00291491" w:rsidRPr="00291491">
              <w:rPr>
                <w:rFonts w:cstheme="minorHAnsi"/>
                <w:b/>
                <w:bCs/>
                <w:szCs w:val="20"/>
                <w:lang w:val="en-US"/>
              </w:rPr>
              <w:t xml:space="preserve"> in the E</w:t>
            </w:r>
            <w:r w:rsidR="00291491">
              <w:rPr>
                <w:rFonts w:cstheme="minorHAnsi"/>
                <w:b/>
                <w:bCs/>
                <w:szCs w:val="20"/>
                <w:lang w:val="en-US"/>
              </w:rPr>
              <w:t>U</w:t>
            </w:r>
          </w:p>
        </w:tc>
      </w:tr>
      <w:tr w:rsidR="00194EE3" w:rsidRPr="000C6A96" w14:paraId="44532B02" w14:textId="77777777" w:rsidTr="00183DBD">
        <w:trPr>
          <w:cantSplit/>
        </w:trPr>
        <w:tc>
          <w:tcPr>
            <w:tcW w:w="1626" w:type="dxa"/>
            <w:vMerge/>
          </w:tcPr>
          <w:p w14:paraId="47DAA821" w14:textId="77777777" w:rsidR="00194EE3" w:rsidRPr="00643F55" w:rsidRDefault="00194EE3" w:rsidP="00183DBD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2A70CC1D" w14:textId="7B6934EF" w:rsidR="00261603" w:rsidRPr="00B1596E" w:rsidRDefault="00C01EF2" w:rsidP="00183DBD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Presentation: </w:t>
            </w:r>
            <w:r w:rsidR="00261603">
              <w:rPr>
                <w:rFonts w:cstheme="minorHAnsi"/>
                <w:szCs w:val="20"/>
                <w:lang w:val="en-US"/>
              </w:rPr>
              <w:t>What are the legal remedies of an EU citizen, if his/her human rights are violated?</w:t>
            </w:r>
          </w:p>
        </w:tc>
      </w:tr>
      <w:tr w:rsidR="00194EE3" w:rsidRPr="000C6A96" w14:paraId="4574E3C5" w14:textId="77777777" w:rsidTr="00183DBD">
        <w:trPr>
          <w:cantSplit/>
        </w:trPr>
        <w:tc>
          <w:tcPr>
            <w:tcW w:w="1626" w:type="dxa"/>
            <w:vMerge/>
          </w:tcPr>
          <w:p w14:paraId="45A5C797" w14:textId="77777777" w:rsidR="00194EE3" w:rsidRPr="00643F55" w:rsidRDefault="00194EE3" w:rsidP="00183DBD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03E6B9DC" w14:textId="77777777" w:rsidR="00194EE3" w:rsidRPr="00B1596E" w:rsidRDefault="00194EE3" w:rsidP="00183DBD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927820" w:rsidRPr="000C6A96" w14:paraId="4A604B99" w14:textId="77777777" w:rsidTr="00FC2679">
        <w:trPr>
          <w:cantSplit/>
        </w:trPr>
        <w:tc>
          <w:tcPr>
            <w:tcW w:w="1626" w:type="dxa"/>
            <w:vMerge w:val="restart"/>
          </w:tcPr>
          <w:p w14:paraId="7C62A2E2" w14:textId="30B8ADA0" w:rsidR="00927820" w:rsidRPr="00643F55" w:rsidRDefault="006773A4" w:rsidP="00FC2679">
            <w:pPr>
              <w:rPr>
                <w:rFonts w:cstheme="minorHAnsi"/>
                <w:szCs w:val="20"/>
                <w:lang w:val="en-US"/>
              </w:rPr>
            </w:pPr>
            <w:bookmarkStart w:id="3" w:name="_Hlk50317974"/>
            <w:r>
              <w:rPr>
                <w:rFonts w:cstheme="minorHAnsi"/>
                <w:szCs w:val="20"/>
                <w:lang w:val="en-US"/>
              </w:rPr>
              <w:t>6 January</w:t>
            </w:r>
          </w:p>
        </w:tc>
        <w:tc>
          <w:tcPr>
            <w:tcW w:w="8188" w:type="dxa"/>
          </w:tcPr>
          <w:p w14:paraId="6F0FC0B1" w14:textId="1CC089D1" w:rsidR="00927820" w:rsidRPr="00E26EA8" w:rsidRDefault="008C126A" w:rsidP="00FC2679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>E</w:t>
            </w:r>
            <w:r w:rsidR="00927820" w:rsidRPr="00E26EA8">
              <w:rPr>
                <w:rFonts w:cstheme="minorHAnsi"/>
                <w:b/>
                <w:bCs/>
                <w:szCs w:val="20"/>
                <w:lang w:val="en-US"/>
              </w:rPr>
              <w:t>qual treatment and non-discrimination</w:t>
            </w:r>
          </w:p>
        </w:tc>
      </w:tr>
      <w:tr w:rsidR="00927820" w:rsidRPr="00B1596E" w14:paraId="78021BF2" w14:textId="77777777" w:rsidTr="00FC2679">
        <w:trPr>
          <w:cantSplit/>
        </w:trPr>
        <w:tc>
          <w:tcPr>
            <w:tcW w:w="1626" w:type="dxa"/>
            <w:vMerge/>
          </w:tcPr>
          <w:p w14:paraId="6B410BD0" w14:textId="77777777" w:rsidR="00927820" w:rsidRPr="00643F55" w:rsidRDefault="00927820" w:rsidP="00FC2679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396F2598" w14:textId="77777777" w:rsidR="00927820" w:rsidRPr="00B1596E" w:rsidRDefault="00927820" w:rsidP="00FC2679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Presentation: How does the EU protect minorities from discrimination through legislative acts and policies? (you can choose one minority as an example)</w:t>
            </w:r>
          </w:p>
        </w:tc>
      </w:tr>
      <w:tr w:rsidR="00927820" w:rsidRPr="00B1596E" w14:paraId="160F6867" w14:textId="77777777" w:rsidTr="00FC2679">
        <w:trPr>
          <w:cantSplit/>
        </w:trPr>
        <w:tc>
          <w:tcPr>
            <w:tcW w:w="1626" w:type="dxa"/>
            <w:vMerge/>
          </w:tcPr>
          <w:p w14:paraId="03F70A0E" w14:textId="77777777" w:rsidR="00927820" w:rsidRPr="00643F55" w:rsidRDefault="00927820" w:rsidP="00FC2679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3749675F" w14:textId="77777777" w:rsidR="00927820" w:rsidRPr="00B1596E" w:rsidRDefault="00927820" w:rsidP="00FC2679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194EE3" w:rsidRPr="00B5786D" w14:paraId="7E473719" w14:textId="77777777" w:rsidTr="00F374FD">
        <w:trPr>
          <w:cantSplit/>
        </w:trPr>
        <w:tc>
          <w:tcPr>
            <w:tcW w:w="1626" w:type="dxa"/>
            <w:vMerge w:val="restart"/>
          </w:tcPr>
          <w:p w14:paraId="68AF0A22" w14:textId="74673157" w:rsidR="00194EE3" w:rsidRPr="00643F55" w:rsidRDefault="00046953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13 January</w:t>
            </w:r>
          </w:p>
        </w:tc>
        <w:tc>
          <w:tcPr>
            <w:tcW w:w="8188" w:type="dxa"/>
          </w:tcPr>
          <w:p w14:paraId="1E24A128" w14:textId="11E35695" w:rsidR="00194EE3" w:rsidRPr="00E26EA8" w:rsidRDefault="00927820" w:rsidP="00864DFF">
            <w:pPr>
              <w:rPr>
                <w:rFonts w:cstheme="minorHAnsi"/>
                <w:b/>
                <w:bCs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  <w:lang w:val="en-US"/>
              </w:rPr>
              <w:t>Concluding session</w:t>
            </w:r>
          </w:p>
        </w:tc>
      </w:tr>
      <w:tr w:rsidR="00194EE3" w:rsidRPr="000C6A96" w14:paraId="25284C48" w14:textId="77777777" w:rsidTr="00F374FD">
        <w:trPr>
          <w:cantSplit/>
        </w:trPr>
        <w:tc>
          <w:tcPr>
            <w:tcW w:w="1626" w:type="dxa"/>
            <w:vMerge/>
          </w:tcPr>
          <w:p w14:paraId="0D19A36F" w14:textId="77777777" w:rsidR="00194EE3" w:rsidRPr="00E26EA8" w:rsidRDefault="00194EE3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2B9F9BCA" w14:textId="49038238" w:rsidR="00194EE3" w:rsidRPr="00B1596E" w:rsidRDefault="00633D53" w:rsidP="00864DFF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Revision</w:t>
            </w:r>
            <w:r w:rsidR="002D61DF">
              <w:rPr>
                <w:rFonts w:cstheme="minorHAnsi"/>
                <w:szCs w:val="20"/>
                <w:lang w:val="en-US"/>
              </w:rPr>
              <w:t xml:space="preserve"> and discussion</w:t>
            </w:r>
            <w:r w:rsidR="005228B1">
              <w:rPr>
                <w:rFonts w:cstheme="minorHAnsi"/>
                <w:szCs w:val="20"/>
                <w:lang w:val="en-US"/>
              </w:rPr>
              <w:t xml:space="preserve"> of </w:t>
            </w:r>
            <w:r w:rsidR="006C43C8">
              <w:rPr>
                <w:rFonts w:cstheme="minorHAnsi"/>
                <w:szCs w:val="20"/>
                <w:lang w:val="en-US"/>
              </w:rPr>
              <w:t xml:space="preserve">the </w:t>
            </w:r>
            <w:r w:rsidR="005228B1">
              <w:rPr>
                <w:rFonts w:cstheme="minorHAnsi"/>
                <w:szCs w:val="20"/>
                <w:lang w:val="en-US"/>
              </w:rPr>
              <w:t xml:space="preserve">main </w:t>
            </w:r>
            <w:r>
              <w:rPr>
                <w:rFonts w:cstheme="minorHAnsi"/>
                <w:szCs w:val="20"/>
                <w:lang w:val="en-US"/>
              </w:rPr>
              <w:t>topics of the seminar</w:t>
            </w:r>
          </w:p>
        </w:tc>
      </w:tr>
      <w:tr w:rsidR="00194EE3" w:rsidRPr="000C6A96" w14:paraId="19981229" w14:textId="77777777" w:rsidTr="00F374FD">
        <w:trPr>
          <w:cantSplit/>
        </w:trPr>
        <w:tc>
          <w:tcPr>
            <w:tcW w:w="1626" w:type="dxa"/>
            <w:vMerge/>
          </w:tcPr>
          <w:p w14:paraId="5AC2B54C" w14:textId="77777777" w:rsidR="00194EE3" w:rsidRPr="00E26EA8" w:rsidRDefault="00194EE3" w:rsidP="00864DFF">
            <w:pPr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8188" w:type="dxa"/>
          </w:tcPr>
          <w:p w14:paraId="7AB1FF32" w14:textId="77777777" w:rsidR="00194EE3" w:rsidRPr="00B1596E" w:rsidRDefault="00194EE3" w:rsidP="00864DFF">
            <w:pPr>
              <w:rPr>
                <w:rFonts w:cstheme="minorHAnsi"/>
                <w:szCs w:val="20"/>
                <w:lang w:val="en-US"/>
              </w:rPr>
            </w:pPr>
          </w:p>
        </w:tc>
      </w:tr>
      <w:bookmarkEnd w:id="2"/>
      <w:bookmarkEnd w:id="3"/>
    </w:tbl>
    <w:p w14:paraId="2A64EE48" w14:textId="77777777" w:rsidR="00BE62F2" w:rsidRPr="00B1596E" w:rsidRDefault="00BE62F2" w:rsidP="003A3A89">
      <w:pPr>
        <w:pStyle w:val="NormalWeb"/>
        <w:spacing w:before="0" w:beforeAutospacing="0" w:after="0" w:afterAutospacing="0"/>
        <w:jc w:val="both"/>
        <w:rPr>
          <w:rFonts w:cstheme="minorHAnsi"/>
          <w:b/>
          <w:sz w:val="28"/>
          <w:szCs w:val="28"/>
          <w:u w:val="single"/>
          <w:lang w:val="en-GB"/>
        </w:rPr>
      </w:pPr>
    </w:p>
    <w:p w14:paraId="5C93431A" w14:textId="77777777" w:rsidR="00883614" w:rsidRPr="00B1596E" w:rsidRDefault="00883614" w:rsidP="00883614">
      <w:pPr>
        <w:pStyle w:val="NormalWeb"/>
        <w:spacing w:before="0" w:beforeAutospacing="0" w:after="0" w:afterAutospacing="0"/>
        <w:jc w:val="both"/>
        <w:rPr>
          <w:rFonts w:cstheme="minorHAnsi"/>
          <w:color w:val="000000"/>
          <w:lang w:val="en-GB"/>
        </w:rPr>
      </w:pPr>
    </w:p>
    <w:p w14:paraId="18822C51" w14:textId="77777777" w:rsidR="003A3C69" w:rsidRPr="00B1596E" w:rsidRDefault="003A3C69" w:rsidP="003A3C69">
      <w:pPr>
        <w:pStyle w:val="NormalWeb"/>
        <w:spacing w:before="0" w:beforeAutospacing="0" w:after="0" w:afterAutospacing="0"/>
        <w:jc w:val="both"/>
        <w:rPr>
          <w:rFonts w:cstheme="minorHAnsi"/>
          <w:color w:val="000000"/>
          <w:lang w:val="en-GB"/>
        </w:rPr>
      </w:pPr>
    </w:p>
    <w:p w14:paraId="1F135B56" w14:textId="41BCA32E" w:rsidR="006472A8" w:rsidRPr="00B1596E" w:rsidRDefault="006472A8" w:rsidP="006472A8">
      <w:pPr>
        <w:autoSpaceDE w:val="0"/>
        <w:autoSpaceDN w:val="0"/>
        <w:adjustRightInd w:val="0"/>
        <w:ind w:left="360"/>
        <w:rPr>
          <w:rFonts w:cstheme="minorHAnsi"/>
          <w:lang w:val="en-US"/>
        </w:rPr>
      </w:pPr>
    </w:p>
    <w:p w14:paraId="44A3A5F1" w14:textId="77777777" w:rsidR="004B748D" w:rsidRPr="00B1596E" w:rsidRDefault="004B748D" w:rsidP="004B748D">
      <w:pPr>
        <w:autoSpaceDE w:val="0"/>
        <w:autoSpaceDN w:val="0"/>
        <w:adjustRightInd w:val="0"/>
        <w:ind w:left="360"/>
        <w:rPr>
          <w:rFonts w:cstheme="minorHAnsi"/>
          <w:lang w:val="en-US"/>
        </w:rPr>
      </w:pPr>
    </w:p>
    <w:sectPr w:rsidR="004B748D" w:rsidRPr="00B1596E" w:rsidSect="00ED495D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BA202" w14:textId="77777777" w:rsidR="005A7200" w:rsidRDefault="005A7200">
      <w:r>
        <w:separator/>
      </w:r>
    </w:p>
  </w:endnote>
  <w:endnote w:type="continuationSeparator" w:id="0">
    <w:p w14:paraId="15C10DD9" w14:textId="77777777" w:rsidR="005A7200" w:rsidRDefault="005A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Garmnd BT">
    <w:altName w:val="ClassGarmnd BT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rifa Std">
    <w:altName w:val="Serifa Std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 Square Sans Pro">
    <w:altName w:val="EC Square Sans Pro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13CAC" w14:textId="77777777" w:rsidR="00652757" w:rsidRDefault="00652757" w:rsidP="00785E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15F96" w14:textId="77777777" w:rsidR="00652757" w:rsidRDefault="00652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03413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C26DA" w14:textId="74E4B5BA" w:rsidR="00785E6C" w:rsidRPr="00F51C34" w:rsidRDefault="00785E6C" w:rsidP="00CC797C">
        <w:pPr>
          <w:pStyle w:val="Footer"/>
          <w:framePr w:wrap="none" w:vAnchor="text" w:hAnchor="margin" w:xAlign="center" w:y="1"/>
          <w:rPr>
            <w:rStyle w:val="PageNumber"/>
          </w:rPr>
        </w:pPr>
        <w:r w:rsidRPr="00F51C34">
          <w:rPr>
            <w:rStyle w:val="PageNumber"/>
          </w:rPr>
          <w:fldChar w:fldCharType="begin"/>
        </w:r>
        <w:r w:rsidRPr="00F51C34">
          <w:rPr>
            <w:rStyle w:val="PageNumber"/>
          </w:rPr>
          <w:instrText xml:space="preserve"> PAGE </w:instrText>
        </w:r>
        <w:r w:rsidRPr="00F51C34">
          <w:rPr>
            <w:rStyle w:val="PageNumber"/>
          </w:rPr>
          <w:fldChar w:fldCharType="separate"/>
        </w:r>
        <w:r w:rsidR="008D459D">
          <w:rPr>
            <w:rStyle w:val="PageNumber"/>
            <w:noProof/>
          </w:rPr>
          <w:t>3</w:t>
        </w:r>
        <w:r w:rsidRPr="00F51C34">
          <w:rPr>
            <w:rStyle w:val="PageNumber"/>
          </w:rPr>
          <w:fldChar w:fldCharType="end"/>
        </w:r>
      </w:p>
    </w:sdtContent>
  </w:sdt>
  <w:p w14:paraId="3810EEC0" w14:textId="77777777" w:rsidR="00652757" w:rsidRDefault="00652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C5580" w14:textId="77777777" w:rsidR="005A7200" w:rsidRDefault="005A7200">
      <w:r>
        <w:separator/>
      </w:r>
    </w:p>
  </w:footnote>
  <w:footnote w:type="continuationSeparator" w:id="0">
    <w:p w14:paraId="6DBCEC1A" w14:textId="77777777" w:rsidR="005A7200" w:rsidRDefault="005A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2E0A"/>
    <w:multiLevelType w:val="hybridMultilevel"/>
    <w:tmpl w:val="FACCFE4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32622D"/>
    <w:multiLevelType w:val="hybridMultilevel"/>
    <w:tmpl w:val="344CC63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481A6F"/>
    <w:multiLevelType w:val="hybridMultilevel"/>
    <w:tmpl w:val="9A3C7E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C63"/>
    <w:multiLevelType w:val="hybridMultilevel"/>
    <w:tmpl w:val="BF4C7D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3857"/>
    <w:multiLevelType w:val="hybridMultilevel"/>
    <w:tmpl w:val="55A4D5D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BEA16A1"/>
    <w:multiLevelType w:val="hybridMultilevel"/>
    <w:tmpl w:val="443E6E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700"/>
    <w:multiLevelType w:val="hybridMultilevel"/>
    <w:tmpl w:val="C860992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3A2AAD"/>
    <w:multiLevelType w:val="hybridMultilevel"/>
    <w:tmpl w:val="D464A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05045"/>
    <w:multiLevelType w:val="hybridMultilevel"/>
    <w:tmpl w:val="33CEEC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D2DEC"/>
    <w:multiLevelType w:val="hybridMultilevel"/>
    <w:tmpl w:val="D188FB38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7EA3B6D"/>
    <w:multiLevelType w:val="hybridMultilevel"/>
    <w:tmpl w:val="FCFE4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E3DC9"/>
    <w:multiLevelType w:val="hybridMultilevel"/>
    <w:tmpl w:val="13B2D9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511D8"/>
    <w:multiLevelType w:val="hybridMultilevel"/>
    <w:tmpl w:val="5F768C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81F"/>
    <w:multiLevelType w:val="hybridMultilevel"/>
    <w:tmpl w:val="EE583BFE"/>
    <w:lvl w:ilvl="0" w:tplc="B7F24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2C4811"/>
    <w:multiLevelType w:val="hybridMultilevel"/>
    <w:tmpl w:val="F1ECA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901BF"/>
    <w:multiLevelType w:val="hybridMultilevel"/>
    <w:tmpl w:val="6C3A62C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3B10F86"/>
    <w:multiLevelType w:val="hybridMultilevel"/>
    <w:tmpl w:val="52342D26"/>
    <w:lvl w:ilvl="0" w:tplc="8E4C5C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7529D"/>
    <w:multiLevelType w:val="hybridMultilevel"/>
    <w:tmpl w:val="3D0E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84308"/>
    <w:multiLevelType w:val="hybridMultilevel"/>
    <w:tmpl w:val="3BC0C026"/>
    <w:lvl w:ilvl="0" w:tplc="3A74F77E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5BD3320"/>
    <w:multiLevelType w:val="hybridMultilevel"/>
    <w:tmpl w:val="1378613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BF77AF6"/>
    <w:multiLevelType w:val="hybridMultilevel"/>
    <w:tmpl w:val="1804B5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B3DD4"/>
    <w:multiLevelType w:val="hybridMultilevel"/>
    <w:tmpl w:val="813EB0F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B02E12"/>
    <w:multiLevelType w:val="hybridMultilevel"/>
    <w:tmpl w:val="3FD4FE18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8CD7A11"/>
    <w:multiLevelType w:val="hybridMultilevel"/>
    <w:tmpl w:val="94ECC5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878C0"/>
    <w:multiLevelType w:val="hybridMultilevel"/>
    <w:tmpl w:val="F620D25A"/>
    <w:lvl w:ilvl="0" w:tplc="74D6A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A2E4E75"/>
    <w:multiLevelType w:val="hybridMultilevel"/>
    <w:tmpl w:val="6C12497A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0D92066"/>
    <w:multiLevelType w:val="hybridMultilevel"/>
    <w:tmpl w:val="46BAAD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E0CDD"/>
    <w:multiLevelType w:val="hybridMultilevel"/>
    <w:tmpl w:val="5964AFF2"/>
    <w:lvl w:ilvl="0" w:tplc="FFFFFFFF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30632"/>
    <w:multiLevelType w:val="hybridMultilevel"/>
    <w:tmpl w:val="4ACCF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31F02"/>
    <w:multiLevelType w:val="hybridMultilevel"/>
    <w:tmpl w:val="5E541B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903A0D"/>
    <w:multiLevelType w:val="hybridMultilevel"/>
    <w:tmpl w:val="7A9C59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57385"/>
    <w:multiLevelType w:val="hybridMultilevel"/>
    <w:tmpl w:val="EC18F9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E02"/>
    <w:multiLevelType w:val="hybridMultilevel"/>
    <w:tmpl w:val="3FC6080C"/>
    <w:lvl w:ilvl="0" w:tplc="8246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lassGarmnd BT" w:hAnsi="ClassGarmnd BT" w:cs="ClassGarmnd BT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525982"/>
    <w:multiLevelType w:val="hybridMultilevel"/>
    <w:tmpl w:val="7158C1D4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46B03BC"/>
    <w:multiLevelType w:val="hybridMultilevel"/>
    <w:tmpl w:val="3F980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D1C7B"/>
    <w:multiLevelType w:val="hybridMultilevel"/>
    <w:tmpl w:val="A5FE7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3594E"/>
    <w:multiLevelType w:val="hybridMultilevel"/>
    <w:tmpl w:val="F2A8BF60"/>
    <w:lvl w:ilvl="0" w:tplc="1E2250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64B7178"/>
    <w:multiLevelType w:val="hybridMultilevel"/>
    <w:tmpl w:val="90E8B0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837FA8"/>
    <w:multiLevelType w:val="hybridMultilevel"/>
    <w:tmpl w:val="618A698C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8CC0D26"/>
    <w:multiLevelType w:val="hybridMultilevel"/>
    <w:tmpl w:val="DF3EC8F4"/>
    <w:lvl w:ilvl="0" w:tplc="9044F4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A597174"/>
    <w:multiLevelType w:val="hybridMultilevel"/>
    <w:tmpl w:val="6FA0AD26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C8D7CCC"/>
    <w:multiLevelType w:val="hybridMultilevel"/>
    <w:tmpl w:val="5DD06D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782101"/>
    <w:multiLevelType w:val="hybridMultilevel"/>
    <w:tmpl w:val="A9BAB8D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33"/>
  </w:num>
  <w:num w:numId="5">
    <w:abstractNumId w:val="8"/>
  </w:num>
  <w:num w:numId="6">
    <w:abstractNumId w:val="11"/>
  </w:num>
  <w:num w:numId="7">
    <w:abstractNumId w:val="28"/>
  </w:num>
  <w:num w:numId="8">
    <w:abstractNumId w:val="16"/>
  </w:num>
  <w:num w:numId="9">
    <w:abstractNumId w:val="14"/>
  </w:num>
  <w:num w:numId="10">
    <w:abstractNumId w:val="34"/>
  </w:num>
  <w:num w:numId="11">
    <w:abstractNumId w:val="10"/>
  </w:num>
  <w:num w:numId="12">
    <w:abstractNumId w:val="39"/>
  </w:num>
  <w:num w:numId="13">
    <w:abstractNumId w:val="29"/>
  </w:num>
  <w:num w:numId="14">
    <w:abstractNumId w:val="13"/>
  </w:num>
  <w:num w:numId="15">
    <w:abstractNumId w:val="42"/>
  </w:num>
  <w:num w:numId="16">
    <w:abstractNumId w:val="35"/>
  </w:num>
  <w:num w:numId="17">
    <w:abstractNumId w:val="32"/>
  </w:num>
  <w:num w:numId="18">
    <w:abstractNumId w:val="0"/>
  </w:num>
  <w:num w:numId="19">
    <w:abstractNumId w:val="21"/>
  </w:num>
  <w:num w:numId="20">
    <w:abstractNumId w:val="18"/>
  </w:num>
  <w:num w:numId="21">
    <w:abstractNumId w:val="41"/>
  </w:num>
  <w:num w:numId="22">
    <w:abstractNumId w:val="15"/>
  </w:num>
  <w:num w:numId="23">
    <w:abstractNumId w:val="6"/>
  </w:num>
  <w:num w:numId="24">
    <w:abstractNumId w:val="40"/>
  </w:num>
  <w:num w:numId="25">
    <w:abstractNumId w:val="1"/>
  </w:num>
  <w:num w:numId="26">
    <w:abstractNumId w:val="38"/>
  </w:num>
  <w:num w:numId="27">
    <w:abstractNumId w:val="24"/>
  </w:num>
  <w:num w:numId="28">
    <w:abstractNumId w:val="36"/>
  </w:num>
  <w:num w:numId="29">
    <w:abstractNumId w:val="9"/>
  </w:num>
  <w:num w:numId="30">
    <w:abstractNumId w:val="3"/>
  </w:num>
  <w:num w:numId="31">
    <w:abstractNumId w:val="31"/>
  </w:num>
  <w:num w:numId="32">
    <w:abstractNumId w:val="26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3"/>
  </w:num>
  <w:num w:numId="37">
    <w:abstractNumId w:val="37"/>
  </w:num>
  <w:num w:numId="38">
    <w:abstractNumId w:val="4"/>
  </w:num>
  <w:num w:numId="39">
    <w:abstractNumId w:val="19"/>
  </w:num>
  <w:num w:numId="40">
    <w:abstractNumId w:val="22"/>
  </w:num>
  <w:num w:numId="41">
    <w:abstractNumId w:val="20"/>
  </w:num>
  <w:num w:numId="42">
    <w:abstractNumId w:val="27"/>
  </w:num>
  <w:num w:numId="43">
    <w:abstractNumId w:val="1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E"/>
    <w:rsid w:val="00003D6D"/>
    <w:rsid w:val="00015E79"/>
    <w:rsid w:val="000217A9"/>
    <w:rsid w:val="00037F7C"/>
    <w:rsid w:val="00040C31"/>
    <w:rsid w:val="000464CE"/>
    <w:rsid w:val="00046953"/>
    <w:rsid w:val="0005003C"/>
    <w:rsid w:val="0005025B"/>
    <w:rsid w:val="00053550"/>
    <w:rsid w:val="0007110A"/>
    <w:rsid w:val="00071FAB"/>
    <w:rsid w:val="000731EB"/>
    <w:rsid w:val="00074F5A"/>
    <w:rsid w:val="000771B8"/>
    <w:rsid w:val="000779FE"/>
    <w:rsid w:val="00081742"/>
    <w:rsid w:val="000834BC"/>
    <w:rsid w:val="000835B9"/>
    <w:rsid w:val="00093EBA"/>
    <w:rsid w:val="00094E8E"/>
    <w:rsid w:val="000979A8"/>
    <w:rsid w:val="000A0DE3"/>
    <w:rsid w:val="000A10B2"/>
    <w:rsid w:val="000B65A2"/>
    <w:rsid w:val="000C6A96"/>
    <w:rsid w:val="000E14FE"/>
    <w:rsid w:val="000E6602"/>
    <w:rsid w:val="000E6F15"/>
    <w:rsid w:val="000F0853"/>
    <w:rsid w:val="000F2C92"/>
    <w:rsid w:val="000F71E6"/>
    <w:rsid w:val="00110254"/>
    <w:rsid w:val="00112E28"/>
    <w:rsid w:val="00125E79"/>
    <w:rsid w:val="00130133"/>
    <w:rsid w:val="0013288E"/>
    <w:rsid w:val="0013326E"/>
    <w:rsid w:val="001334ED"/>
    <w:rsid w:val="001429E3"/>
    <w:rsid w:val="001444B4"/>
    <w:rsid w:val="00157C3D"/>
    <w:rsid w:val="00162637"/>
    <w:rsid w:val="0016585D"/>
    <w:rsid w:val="001719DA"/>
    <w:rsid w:val="00176D12"/>
    <w:rsid w:val="00182D84"/>
    <w:rsid w:val="00184E9E"/>
    <w:rsid w:val="0019091A"/>
    <w:rsid w:val="00191654"/>
    <w:rsid w:val="00194EE3"/>
    <w:rsid w:val="0019726D"/>
    <w:rsid w:val="00197B01"/>
    <w:rsid w:val="001A06BE"/>
    <w:rsid w:val="001A3656"/>
    <w:rsid w:val="001B28DF"/>
    <w:rsid w:val="001C2D78"/>
    <w:rsid w:val="001C6900"/>
    <w:rsid w:val="001C6DEC"/>
    <w:rsid w:val="001E4866"/>
    <w:rsid w:val="001F57ED"/>
    <w:rsid w:val="002175D4"/>
    <w:rsid w:val="00217E3A"/>
    <w:rsid w:val="00220B1E"/>
    <w:rsid w:val="00231C6C"/>
    <w:rsid w:val="00237BFB"/>
    <w:rsid w:val="00261603"/>
    <w:rsid w:val="00266A11"/>
    <w:rsid w:val="002708B6"/>
    <w:rsid w:val="002731B5"/>
    <w:rsid w:val="00280EA4"/>
    <w:rsid w:val="002839C2"/>
    <w:rsid w:val="00284755"/>
    <w:rsid w:val="00290F86"/>
    <w:rsid w:val="00291491"/>
    <w:rsid w:val="002961F1"/>
    <w:rsid w:val="002A1951"/>
    <w:rsid w:val="002B3515"/>
    <w:rsid w:val="002C0CD6"/>
    <w:rsid w:val="002C1AF2"/>
    <w:rsid w:val="002C42B2"/>
    <w:rsid w:val="002D1BD9"/>
    <w:rsid w:val="002D61DF"/>
    <w:rsid w:val="002E09B8"/>
    <w:rsid w:val="002E137F"/>
    <w:rsid w:val="002E68C5"/>
    <w:rsid w:val="002F1020"/>
    <w:rsid w:val="002F4FE6"/>
    <w:rsid w:val="002F5E4B"/>
    <w:rsid w:val="003049A2"/>
    <w:rsid w:val="00304C5C"/>
    <w:rsid w:val="00305EC2"/>
    <w:rsid w:val="0031064D"/>
    <w:rsid w:val="00314A3C"/>
    <w:rsid w:val="00320B6D"/>
    <w:rsid w:val="00324187"/>
    <w:rsid w:val="003343F2"/>
    <w:rsid w:val="003355BD"/>
    <w:rsid w:val="00335795"/>
    <w:rsid w:val="00347B49"/>
    <w:rsid w:val="0035472E"/>
    <w:rsid w:val="003640B8"/>
    <w:rsid w:val="003647D6"/>
    <w:rsid w:val="003751FD"/>
    <w:rsid w:val="00375273"/>
    <w:rsid w:val="00392F5C"/>
    <w:rsid w:val="00393927"/>
    <w:rsid w:val="003A3A89"/>
    <w:rsid w:val="003A3C69"/>
    <w:rsid w:val="003A6B8E"/>
    <w:rsid w:val="003A6D94"/>
    <w:rsid w:val="003B2ECE"/>
    <w:rsid w:val="003B4546"/>
    <w:rsid w:val="003B5EED"/>
    <w:rsid w:val="003C0707"/>
    <w:rsid w:val="003C5D9E"/>
    <w:rsid w:val="003C72AC"/>
    <w:rsid w:val="003D00E0"/>
    <w:rsid w:val="003D025E"/>
    <w:rsid w:val="003D4423"/>
    <w:rsid w:val="003E042D"/>
    <w:rsid w:val="003E5575"/>
    <w:rsid w:val="003E58F3"/>
    <w:rsid w:val="003F0D70"/>
    <w:rsid w:val="003F3EA9"/>
    <w:rsid w:val="00400301"/>
    <w:rsid w:val="00413DD9"/>
    <w:rsid w:val="00414F66"/>
    <w:rsid w:val="00422F75"/>
    <w:rsid w:val="004231E9"/>
    <w:rsid w:val="004260CF"/>
    <w:rsid w:val="00426C65"/>
    <w:rsid w:val="004305BD"/>
    <w:rsid w:val="00434E73"/>
    <w:rsid w:val="00435290"/>
    <w:rsid w:val="00442D3C"/>
    <w:rsid w:val="00444285"/>
    <w:rsid w:val="00456342"/>
    <w:rsid w:val="00456ABE"/>
    <w:rsid w:val="0046238F"/>
    <w:rsid w:val="00464A5F"/>
    <w:rsid w:val="004663B6"/>
    <w:rsid w:val="00474488"/>
    <w:rsid w:val="0047526B"/>
    <w:rsid w:val="00483254"/>
    <w:rsid w:val="00483E46"/>
    <w:rsid w:val="00484BCA"/>
    <w:rsid w:val="004860C8"/>
    <w:rsid w:val="004874B0"/>
    <w:rsid w:val="00496A61"/>
    <w:rsid w:val="004A72CF"/>
    <w:rsid w:val="004B33FD"/>
    <w:rsid w:val="004B6EAD"/>
    <w:rsid w:val="004B748D"/>
    <w:rsid w:val="004C3981"/>
    <w:rsid w:val="004C4827"/>
    <w:rsid w:val="004C6C88"/>
    <w:rsid w:val="004C74B8"/>
    <w:rsid w:val="004D14E7"/>
    <w:rsid w:val="004D1C01"/>
    <w:rsid w:val="004D47F9"/>
    <w:rsid w:val="004D63CF"/>
    <w:rsid w:val="004E0AB3"/>
    <w:rsid w:val="004E6745"/>
    <w:rsid w:val="004F0660"/>
    <w:rsid w:val="004F2957"/>
    <w:rsid w:val="004F3535"/>
    <w:rsid w:val="00500A00"/>
    <w:rsid w:val="005075BE"/>
    <w:rsid w:val="00510314"/>
    <w:rsid w:val="00510773"/>
    <w:rsid w:val="00515BD8"/>
    <w:rsid w:val="005177F0"/>
    <w:rsid w:val="00521499"/>
    <w:rsid w:val="0052218A"/>
    <w:rsid w:val="005228B1"/>
    <w:rsid w:val="00524046"/>
    <w:rsid w:val="00535AEF"/>
    <w:rsid w:val="005362E3"/>
    <w:rsid w:val="00536646"/>
    <w:rsid w:val="00541D67"/>
    <w:rsid w:val="00543ECC"/>
    <w:rsid w:val="00550330"/>
    <w:rsid w:val="00550573"/>
    <w:rsid w:val="00553D0F"/>
    <w:rsid w:val="005550C9"/>
    <w:rsid w:val="00562AD1"/>
    <w:rsid w:val="00564B69"/>
    <w:rsid w:val="00570125"/>
    <w:rsid w:val="0057376F"/>
    <w:rsid w:val="00581526"/>
    <w:rsid w:val="00582157"/>
    <w:rsid w:val="00585AA2"/>
    <w:rsid w:val="00586B3D"/>
    <w:rsid w:val="005919BD"/>
    <w:rsid w:val="00592244"/>
    <w:rsid w:val="005938AA"/>
    <w:rsid w:val="00594684"/>
    <w:rsid w:val="0059794A"/>
    <w:rsid w:val="005A3164"/>
    <w:rsid w:val="005A50A0"/>
    <w:rsid w:val="005A5455"/>
    <w:rsid w:val="005A7200"/>
    <w:rsid w:val="005B37D8"/>
    <w:rsid w:val="005B47A6"/>
    <w:rsid w:val="005B55DB"/>
    <w:rsid w:val="005B6742"/>
    <w:rsid w:val="005D32CC"/>
    <w:rsid w:val="005D5126"/>
    <w:rsid w:val="005E5311"/>
    <w:rsid w:val="005F2E5C"/>
    <w:rsid w:val="005F489E"/>
    <w:rsid w:val="005F5917"/>
    <w:rsid w:val="005F66DE"/>
    <w:rsid w:val="005F77B8"/>
    <w:rsid w:val="00601F37"/>
    <w:rsid w:val="00602959"/>
    <w:rsid w:val="00605AAA"/>
    <w:rsid w:val="00614155"/>
    <w:rsid w:val="0061488D"/>
    <w:rsid w:val="00616901"/>
    <w:rsid w:val="0062109D"/>
    <w:rsid w:val="006226FF"/>
    <w:rsid w:val="00625568"/>
    <w:rsid w:val="00630C16"/>
    <w:rsid w:val="006318BB"/>
    <w:rsid w:val="00633D53"/>
    <w:rsid w:val="00640284"/>
    <w:rsid w:val="00641E68"/>
    <w:rsid w:val="00643D0A"/>
    <w:rsid w:val="00643F55"/>
    <w:rsid w:val="006448C6"/>
    <w:rsid w:val="006472A8"/>
    <w:rsid w:val="00652757"/>
    <w:rsid w:val="0065438C"/>
    <w:rsid w:val="006543A2"/>
    <w:rsid w:val="00656A02"/>
    <w:rsid w:val="00661F64"/>
    <w:rsid w:val="00662F00"/>
    <w:rsid w:val="006651EF"/>
    <w:rsid w:val="0066661E"/>
    <w:rsid w:val="00671843"/>
    <w:rsid w:val="00671BA9"/>
    <w:rsid w:val="006773A4"/>
    <w:rsid w:val="00685EE1"/>
    <w:rsid w:val="006861BA"/>
    <w:rsid w:val="006862D2"/>
    <w:rsid w:val="00692810"/>
    <w:rsid w:val="00693DD8"/>
    <w:rsid w:val="006974A2"/>
    <w:rsid w:val="006A2CC0"/>
    <w:rsid w:val="006B5B34"/>
    <w:rsid w:val="006C07D6"/>
    <w:rsid w:val="006C2141"/>
    <w:rsid w:val="006C361A"/>
    <w:rsid w:val="006C43C8"/>
    <w:rsid w:val="006D1CD3"/>
    <w:rsid w:val="006D4DF3"/>
    <w:rsid w:val="006D7FB1"/>
    <w:rsid w:val="006E06B5"/>
    <w:rsid w:val="006E41E6"/>
    <w:rsid w:val="006E6EBF"/>
    <w:rsid w:val="006E7FD6"/>
    <w:rsid w:val="006F18F8"/>
    <w:rsid w:val="006F6511"/>
    <w:rsid w:val="007018A1"/>
    <w:rsid w:val="00703FCF"/>
    <w:rsid w:val="007079A3"/>
    <w:rsid w:val="00707B3A"/>
    <w:rsid w:val="00711982"/>
    <w:rsid w:val="007158BD"/>
    <w:rsid w:val="00721780"/>
    <w:rsid w:val="00724502"/>
    <w:rsid w:val="007269E2"/>
    <w:rsid w:val="00727F07"/>
    <w:rsid w:val="00735BF6"/>
    <w:rsid w:val="00740069"/>
    <w:rsid w:val="0075038B"/>
    <w:rsid w:val="00755437"/>
    <w:rsid w:val="0075686E"/>
    <w:rsid w:val="0076094D"/>
    <w:rsid w:val="00760FE1"/>
    <w:rsid w:val="00774A32"/>
    <w:rsid w:val="0078380F"/>
    <w:rsid w:val="007841AF"/>
    <w:rsid w:val="00784D1D"/>
    <w:rsid w:val="00785E6C"/>
    <w:rsid w:val="00786C9D"/>
    <w:rsid w:val="00787EE3"/>
    <w:rsid w:val="00791D20"/>
    <w:rsid w:val="00792883"/>
    <w:rsid w:val="007A21DD"/>
    <w:rsid w:val="007B5288"/>
    <w:rsid w:val="007B5B33"/>
    <w:rsid w:val="007B7B4E"/>
    <w:rsid w:val="007D5DB3"/>
    <w:rsid w:val="007D78CD"/>
    <w:rsid w:val="007E78E8"/>
    <w:rsid w:val="007E7A90"/>
    <w:rsid w:val="007F4ACA"/>
    <w:rsid w:val="007F5C0C"/>
    <w:rsid w:val="007F5C5F"/>
    <w:rsid w:val="007F60E8"/>
    <w:rsid w:val="00800717"/>
    <w:rsid w:val="008032E7"/>
    <w:rsid w:val="00804256"/>
    <w:rsid w:val="00804589"/>
    <w:rsid w:val="00813536"/>
    <w:rsid w:val="00816756"/>
    <w:rsid w:val="008177BF"/>
    <w:rsid w:val="00823E11"/>
    <w:rsid w:val="00823FE8"/>
    <w:rsid w:val="00826B55"/>
    <w:rsid w:val="008342EF"/>
    <w:rsid w:val="008420A0"/>
    <w:rsid w:val="008475A9"/>
    <w:rsid w:val="00853B99"/>
    <w:rsid w:val="00864DFF"/>
    <w:rsid w:val="0086693D"/>
    <w:rsid w:val="00866D61"/>
    <w:rsid w:val="00867CE1"/>
    <w:rsid w:val="00870E6D"/>
    <w:rsid w:val="00872245"/>
    <w:rsid w:val="00872CFF"/>
    <w:rsid w:val="00883614"/>
    <w:rsid w:val="00887768"/>
    <w:rsid w:val="00887F50"/>
    <w:rsid w:val="00892ACC"/>
    <w:rsid w:val="008958F1"/>
    <w:rsid w:val="00897386"/>
    <w:rsid w:val="008A1FC6"/>
    <w:rsid w:val="008A282C"/>
    <w:rsid w:val="008A7150"/>
    <w:rsid w:val="008B5726"/>
    <w:rsid w:val="008C126A"/>
    <w:rsid w:val="008C767C"/>
    <w:rsid w:val="008D0FEB"/>
    <w:rsid w:val="008D459D"/>
    <w:rsid w:val="008E1301"/>
    <w:rsid w:val="008E2789"/>
    <w:rsid w:val="008F25DE"/>
    <w:rsid w:val="008F28C3"/>
    <w:rsid w:val="008F2C06"/>
    <w:rsid w:val="0090016E"/>
    <w:rsid w:val="009048CD"/>
    <w:rsid w:val="00905F99"/>
    <w:rsid w:val="00912065"/>
    <w:rsid w:val="0091282E"/>
    <w:rsid w:val="00922EBC"/>
    <w:rsid w:val="00923624"/>
    <w:rsid w:val="0092428A"/>
    <w:rsid w:val="009262D1"/>
    <w:rsid w:val="00926F7D"/>
    <w:rsid w:val="00927820"/>
    <w:rsid w:val="009408B3"/>
    <w:rsid w:val="00945C63"/>
    <w:rsid w:val="009464A2"/>
    <w:rsid w:val="00952913"/>
    <w:rsid w:val="00952E6E"/>
    <w:rsid w:val="009542B2"/>
    <w:rsid w:val="009559F6"/>
    <w:rsid w:val="009777C7"/>
    <w:rsid w:val="009843F7"/>
    <w:rsid w:val="0098583A"/>
    <w:rsid w:val="00987027"/>
    <w:rsid w:val="0099127E"/>
    <w:rsid w:val="0099465D"/>
    <w:rsid w:val="009A0A06"/>
    <w:rsid w:val="009A4067"/>
    <w:rsid w:val="009A4B67"/>
    <w:rsid w:val="009B6773"/>
    <w:rsid w:val="009C086A"/>
    <w:rsid w:val="009C513C"/>
    <w:rsid w:val="009D5F8D"/>
    <w:rsid w:val="009D719C"/>
    <w:rsid w:val="009E33EF"/>
    <w:rsid w:val="009F3EA6"/>
    <w:rsid w:val="009F5C30"/>
    <w:rsid w:val="00A03FA2"/>
    <w:rsid w:val="00A0614A"/>
    <w:rsid w:val="00A06659"/>
    <w:rsid w:val="00A10B14"/>
    <w:rsid w:val="00A11F06"/>
    <w:rsid w:val="00A14B30"/>
    <w:rsid w:val="00A14E3D"/>
    <w:rsid w:val="00A16470"/>
    <w:rsid w:val="00A2010C"/>
    <w:rsid w:val="00A2265D"/>
    <w:rsid w:val="00A307D6"/>
    <w:rsid w:val="00A34CE6"/>
    <w:rsid w:val="00A42EBB"/>
    <w:rsid w:val="00A50DEE"/>
    <w:rsid w:val="00A53C87"/>
    <w:rsid w:val="00A63C3A"/>
    <w:rsid w:val="00A6613C"/>
    <w:rsid w:val="00A74289"/>
    <w:rsid w:val="00A81517"/>
    <w:rsid w:val="00A860C3"/>
    <w:rsid w:val="00A876C5"/>
    <w:rsid w:val="00A90409"/>
    <w:rsid w:val="00A957BD"/>
    <w:rsid w:val="00AA67F5"/>
    <w:rsid w:val="00AB0A85"/>
    <w:rsid w:val="00AB2B0D"/>
    <w:rsid w:val="00AB399C"/>
    <w:rsid w:val="00AB5A76"/>
    <w:rsid w:val="00AC050F"/>
    <w:rsid w:val="00AC1502"/>
    <w:rsid w:val="00AC4402"/>
    <w:rsid w:val="00AC5C63"/>
    <w:rsid w:val="00AC5F01"/>
    <w:rsid w:val="00AC7CA5"/>
    <w:rsid w:val="00AE260F"/>
    <w:rsid w:val="00AE60FF"/>
    <w:rsid w:val="00AF0E57"/>
    <w:rsid w:val="00B011DE"/>
    <w:rsid w:val="00B01664"/>
    <w:rsid w:val="00B14224"/>
    <w:rsid w:val="00B1596E"/>
    <w:rsid w:val="00B17719"/>
    <w:rsid w:val="00B21193"/>
    <w:rsid w:val="00B23249"/>
    <w:rsid w:val="00B300C6"/>
    <w:rsid w:val="00B35CC2"/>
    <w:rsid w:val="00B36E23"/>
    <w:rsid w:val="00B41415"/>
    <w:rsid w:val="00B42149"/>
    <w:rsid w:val="00B42A98"/>
    <w:rsid w:val="00B43018"/>
    <w:rsid w:val="00B470D0"/>
    <w:rsid w:val="00B5786D"/>
    <w:rsid w:val="00B61466"/>
    <w:rsid w:val="00B63C6B"/>
    <w:rsid w:val="00B67C62"/>
    <w:rsid w:val="00B722FA"/>
    <w:rsid w:val="00B76BBC"/>
    <w:rsid w:val="00B9023B"/>
    <w:rsid w:val="00B962FC"/>
    <w:rsid w:val="00BB17B0"/>
    <w:rsid w:val="00BB363B"/>
    <w:rsid w:val="00BB438B"/>
    <w:rsid w:val="00BC408F"/>
    <w:rsid w:val="00BC5828"/>
    <w:rsid w:val="00BC685F"/>
    <w:rsid w:val="00BC7335"/>
    <w:rsid w:val="00BD4FC1"/>
    <w:rsid w:val="00BD74C4"/>
    <w:rsid w:val="00BE0903"/>
    <w:rsid w:val="00BE589A"/>
    <w:rsid w:val="00BE5DF5"/>
    <w:rsid w:val="00BE62F2"/>
    <w:rsid w:val="00BE6348"/>
    <w:rsid w:val="00BF0112"/>
    <w:rsid w:val="00BF6061"/>
    <w:rsid w:val="00C00AD6"/>
    <w:rsid w:val="00C01EF2"/>
    <w:rsid w:val="00C03CF5"/>
    <w:rsid w:val="00C04AF6"/>
    <w:rsid w:val="00C11A43"/>
    <w:rsid w:val="00C13607"/>
    <w:rsid w:val="00C24FBC"/>
    <w:rsid w:val="00C319B6"/>
    <w:rsid w:val="00C45DC2"/>
    <w:rsid w:val="00C4746C"/>
    <w:rsid w:val="00C477F1"/>
    <w:rsid w:val="00C670B4"/>
    <w:rsid w:val="00C750D0"/>
    <w:rsid w:val="00C833E8"/>
    <w:rsid w:val="00C836C4"/>
    <w:rsid w:val="00C91D4F"/>
    <w:rsid w:val="00CB113B"/>
    <w:rsid w:val="00CB359A"/>
    <w:rsid w:val="00CB5CEB"/>
    <w:rsid w:val="00CC3847"/>
    <w:rsid w:val="00CC5318"/>
    <w:rsid w:val="00CD21F0"/>
    <w:rsid w:val="00CD2803"/>
    <w:rsid w:val="00CD41FE"/>
    <w:rsid w:val="00CD4BB1"/>
    <w:rsid w:val="00CE1053"/>
    <w:rsid w:val="00CE1E0F"/>
    <w:rsid w:val="00CE2485"/>
    <w:rsid w:val="00CF2773"/>
    <w:rsid w:val="00CF2EDC"/>
    <w:rsid w:val="00CF621B"/>
    <w:rsid w:val="00CF7ABF"/>
    <w:rsid w:val="00CF7FA6"/>
    <w:rsid w:val="00D047D3"/>
    <w:rsid w:val="00D052E9"/>
    <w:rsid w:val="00D120B0"/>
    <w:rsid w:val="00D14638"/>
    <w:rsid w:val="00D2523F"/>
    <w:rsid w:val="00D25577"/>
    <w:rsid w:val="00D26C17"/>
    <w:rsid w:val="00D31269"/>
    <w:rsid w:val="00D3400F"/>
    <w:rsid w:val="00D351EE"/>
    <w:rsid w:val="00D44548"/>
    <w:rsid w:val="00D45E98"/>
    <w:rsid w:val="00D53D8F"/>
    <w:rsid w:val="00D56AA8"/>
    <w:rsid w:val="00D655F0"/>
    <w:rsid w:val="00D66BBE"/>
    <w:rsid w:val="00D66CE7"/>
    <w:rsid w:val="00D71441"/>
    <w:rsid w:val="00D75234"/>
    <w:rsid w:val="00D82E39"/>
    <w:rsid w:val="00D83317"/>
    <w:rsid w:val="00D83519"/>
    <w:rsid w:val="00D855EE"/>
    <w:rsid w:val="00D95330"/>
    <w:rsid w:val="00DA032A"/>
    <w:rsid w:val="00DA0AE3"/>
    <w:rsid w:val="00DA5883"/>
    <w:rsid w:val="00DB3820"/>
    <w:rsid w:val="00DC0CB3"/>
    <w:rsid w:val="00DC21D6"/>
    <w:rsid w:val="00DC22F9"/>
    <w:rsid w:val="00DC2476"/>
    <w:rsid w:val="00DC293F"/>
    <w:rsid w:val="00DD7CCB"/>
    <w:rsid w:val="00DE2364"/>
    <w:rsid w:val="00DE248B"/>
    <w:rsid w:val="00DE3578"/>
    <w:rsid w:val="00DE5C20"/>
    <w:rsid w:val="00DF1AD1"/>
    <w:rsid w:val="00DF4380"/>
    <w:rsid w:val="00DF5249"/>
    <w:rsid w:val="00DF5D14"/>
    <w:rsid w:val="00DF739F"/>
    <w:rsid w:val="00E10FCF"/>
    <w:rsid w:val="00E12DE4"/>
    <w:rsid w:val="00E16EBD"/>
    <w:rsid w:val="00E223A9"/>
    <w:rsid w:val="00E2420E"/>
    <w:rsid w:val="00E26EA8"/>
    <w:rsid w:val="00E27950"/>
    <w:rsid w:val="00E30EA3"/>
    <w:rsid w:val="00E34FBC"/>
    <w:rsid w:val="00E402C1"/>
    <w:rsid w:val="00E433F2"/>
    <w:rsid w:val="00E50C96"/>
    <w:rsid w:val="00E5245F"/>
    <w:rsid w:val="00E53B43"/>
    <w:rsid w:val="00E55F34"/>
    <w:rsid w:val="00E6628C"/>
    <w:rsid w:val="00E667C1"/>
    <w:rsid w:val="00E740BD"/>
    <w:rsid w:val="00E766C1"/>
    <w:rsid w:val="00E908F6"/>
    <w:rsid w:val="00E90C54"/>
    <w:rsid w:val="00E91F79"/>
    <w:rsid w:val="00E92C3F"/>
    <w:rsid w:val="00E96B72"/>
    <w:rsid w:val="00E96EC3"/>
    <w:rsid w:val="00EA27DB"/>
    <w:rsid w:val="00EA5CCF"/>
    <w:rsid w:val="00EB5A99"/>
    <w:rsid w:val="00EC04D5"/>
    <w:rsid w:val="00EC2AAC"/>
    <w:rsid w:val="00EC6026"/>
    <w:rsid w:val="00EC7464"/>
    <w:rsid w:val="00ED0320"/>
    <w:rsid w:val="00ED495D"/>
    <w:rsid w:val="00ED5FBB"/>
    <w:rsid w:val="00EE17FC"/>
    <w:rsid w:val="00EE272B"/>
    <w:rsid w:val="00EE3B1A"/>
    <w:rsid w:val="00EF4244"/>
    <w:rsid w:val="00EF61C9"/>
    <w:rsid w:val="00EF7A09"/>
    <w:rsid w:val="00F0151C"/>
    <w:rsid w:val="00F057A3"/>
    <w:rsid w:val="00F1361C"/>
    <w:rsid w:val="00F14252"/>
    <w:rsid w:val="00F157B7"/>
    <w:rsid w:val="00F1610C"/>
    <w:rsid w:val="00F21FFD"/>
    <w:rsid w:val="00F22A6E"/>
    <w:rsid w:val="00F31D79"/>
    <w:rsid w:val="00F36E01"/>
    <w:rsid w:val="00F37716"/>
    <w:rsid w:val="00F41AB7"/>
    <w:rsid w:val="00F45448"/>
    <w:rsid w:val="00F467DD"/>
    <w:rsid w:val="00F51C34"/>
    <w:rsid w:val="00F54D90"/>
    <w:rsid w:val="00F555D5"/>
    <w:rsid w:val="00F611D6"/>
    <w:rsid w:val="00F654AF"/>
    <w:rsid w:val="00F65E47"/>
    <w:rsid w:val="00F73CC4"/>
    <w:rsid w:val="00F77F07"/>
    <w:rsid w:val="00F8267C"/>
    <w:rsid w:val="00F857D1"/>
    <w:rsid w:val="00F870CC"/>
    <w:rsid w:val="00F90562"/>
    <w:rsid w:val="00F92258"/>
    <w:rsid w:val="00F96D0E"/>
    <w:rsid w:val="00FB11D8"/>
    <w:rsid w:val="00FB18FB"/>
    <w:rsid w:val="00FB75A0"/>
    <w:rsid w:val="00FC128F"/>
    <w:rsid w:val="00FD3429"/>
    <w:rsid w:val="00FD4053"/>
    <w:rsid w:val="00FD59D9"/>
    <w:rsid w:val="00FD6744"/>
    <w:rsid w:val="00FD759B"/>
    <w:rsid w:val="00FE2521"/>
    <w:rsid w:val="00FF0044"/>
    <w:rsid w:val="00FF47E8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1386E"/>
  <w15:chartTrackingRefBased/>
  <w15:docId w15:val="{A26BD177-91AC-E149-BE4A-84CC13AB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99"/>
    <w:rPr>
      <w:rFonts w:asciiTheme="minorHAnsi" w:hAnsiTheme="minorHAnsi"/>
      <w:sz w:val="24"/>
      <w:szCs w:val="24"/>
      <w:lang w:eastAsia="de-DE"/>
    </w:rPr>
  </w:style>
  <w:style w:type="paragraph" w:styleId="Heading1">
    <w:name w:val="heading 1"/>
    <w:basedOn w:val="Normal"/>
    <w:qFormat/>
    <w:rsid w:val="00592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864D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464C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5245F"/>
    <w:rPr>
      <w:color w:val="0000FF"/>
      <w:u w:val="single"/>
    </w:rPr>
  </w:style>
  <w:style w:type="character" w:styleId="Strong">
    <w:name w:val="Strong"/>
    <w:basedOn w:val="DefaultParagraphFont"/>
    <w:qFormat/>
    <w:rsid w:val="009C086A"/>
    <w:rPr>
      <w:b/>
      <w:bCs/>
    </w:rPr>
  </w:style>
  <w:style w:type="paragraph" w:customStyle="1" w:styleId="Default">
    <w:name w:val="Default"/>
    <w:rsid w:val="004D14E7"/>
    <w:pPr>
      <w:autoSpaceDE w:val="0"/>
      <w:autoSpaceDN w:val="0"/>
      <w:adjustRightInd w:val="0"/>
    </w:pPr>
    <w:rPr>
      <w:rFonts w:ascii="Serifa Std" w:hAnsi="Serifa Std" w:cs="Serifa Std"/>
      <w:color w:val="000000"/>
      <w:sz w:val="24"/>
      <w:szCs w:val="24"/>
      <w:lang w:eastAsia="de-DE"/>
    </w:rPr>
  </w:style>
  <w:style w:type="paragraph" w:styleId="Footer">
    <w:name w:val="footer"/>
    <w:basedOn w:val="Normal"/>
    <w:rsid w:val="008B57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5726"/>
  </w:style>
  <w:style w:type="paragraph" w:styleId="Header">
    <w:name w:val="header"/>
    <w:basedOn w:val="Normal"/>
    <w:rsid w:val="00B35CC2"/>
    <w:pPr>
      <w:tabs>
        <w:tab w:val="center" w:pos="4153"/>
        <w:tab w:val="right" w:pos="8306"/>
      </w:tabs>
    </w:pPr>
    <w:rPr>
      <w:rFonts w:ascii="Arial Narrow" w:hAnsi="Arial Narrow"/>
      <w:sz w:val="20"/>
      <w:szCs w:val="20"/>
      <w:lang w:val="es-NI" w:eastAsia="en-US"/>
    </w:rPr>
  </w:style>
  <w:style w:type="paragraph" w:customStyle="1" w:styleId="Absender">
    <w:name w:val="Absender"/>
    <w:autoRedefine/>
    <w:rsid w:val="00B1596E"/>
    <w:pPr>
      <w:ind w:right="-1008"/>
      <w:jc w:val="center"/>
    </w:pPr>
    <w:rPr>
      <w:b/>
      <w:sz w:val="28"/>
      <w:szCs w:val="28"/>
      <w:lang w:eastAsia="de-DE"/>
    </w:rPr>
  </w:style>
  <w:style w:type="paragraph" w:customStyle="1" w:styleId="Kurzabsender">
    <w:name w:val="Kurzabsender"/>
    <w:rsid w:val="00B35CC2"/>
    <w:rPr>
      <w:rFonts w:ascii="Arial" w:hAnsi="Arial"/>
      <w:sz w:val="14"/>
      <w:szCs w:val="24"/>
      <w:lang w:eastAsia="de-DE"/>
    </w:rPr>
  </w:style>
  <w:style w:type="character" w:styleId="Emphasis">
    <w:name w:val="Emphasis"/>
    <w:basedOn w:val="DefaultParagraphFont"/>
    <w:qFormat/>
    <w:rsid w:val="006C07D6"/>
    <w:rPr>
      <w:i/>
      <w:iCs/>
    </w:rPr>
  </w:style>
  <w:style w:type="character" w:customStyle="1" w:styleId="relatedlink">
    <w:name w:val="relatedlink"/>
    <w:basedOn w:val="DefaultParagraphFont"/>
    <w:rsid w:val="003F3EA9"/>
  </w:style>
  <w:style w:type="character" w:customStyle="1" w:styleId="hlterm">
    <w:name w:val="hlterm"/>
    <w:basedOn w:val="DefaultParagraphFont"/>
    <w:rsid w:val="00592244"/>
  </w:style>
  <w:style w:type="character" w:customStyle="1" w:styleId="hrefsep">
    <w:name w:val="href_sep"/>
    <w:basedOn w:val="DefaultParagraphFont"/>
    <w:rsid w:val="00A14B30"/>
  </w:style>
  <w:style w:type="character" w:styleId="HTMLCite">
    <w:name w:val="HTML Cite"/>
    <w:basedOn w:val="DefaultParagraphFont"/>
    <w:rsid w:val="0099127E"/>
    <w:rPr>
      <w:i/>
      <w:iCs/>
    </w:rPr>
  </w:style>
  <w:style w:type="character" w:customStyle="1" w:styleId="author">
    <w:name w:val="author"/>
    <w:basedOn w:val="DefaultParagraphFont"/>
    <w:rsid w:val="0016585D"/>
  </w:style>
  <w:style w:type="table" w:styleId="TableGrid">
    <w:name w:val="Table Grid"/>
    <w:basedOn w:val="TableNormal"/>
    <w:rsid w:val="00FE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E252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E2521"/>
    <w:rPr>
      <w:vertAlign w:val="superscript"/>
    </w:rPr>
  </w:style>
  <w:style w:type="character" w:customStyle="1" w:styleId="st">
    <w:name w:val="st"/>
    <w:basedOn w:val="DefaultParagraphFont"/>
    <w:rsid w:val="00AC1502"/>
  </w:style>
  <w:style w:type="paragraph" w:styleId="BlockText">
    <w:name w:val="Block Text"/>
    <w:basedOn w:val="Normal"/>
    <w:rsid w:val="00D3400F"/>
    <w:pPr>
      <w:spacing w:line="360" w:lineRule="atLeast"/>
      <w:ind w:left="1985" w:right="-851" w:hanging="1981"/>
      <w:jc w:val="both"/>
    </w:pPr>
    <w:rPr>
      <w:szCs w:val="20"/>
      <w:lang w:eastAsia="en-US"/>
    </w:rPr>
  </w:style>
  <w:style w:type="paragraph" w:styleId="BodyText">
    <w:name w:val="Body Text"/>
    <w:basedOn w:val="Normal"/>
    <w:rsid w:val="002C42B2"/>
    <w:rPr>
      <w:szCs w:val="20"/>
      <w:lang w:val="en-US"/>
    </w:rPr>
  </w:style>
  <w:style w:type="character" w:customStyle="1" w:styleId="A3">
    <w:name w:val="A3"/>
    <w:rsid w:val="006D7FB1"/>
    <w:rPr>
      <w:rFonts w:cs="EC Square Sans Pro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64DF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rsid w:val="00FB18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B18FB"/>
    <w:rPr>
      <w:lang w:eastAsia="de-DE"/>
    </w:rPr>
  </w:style>
  <w:style w:type="character" w:styleId="EndnoteReference">
    <w:name w:val="endnote reference"/>
    <w:basedOn w:val="DefaultParagraphFont"/>
    <w:rsid w:val="00FB18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016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5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96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Modern European History</vt:lpstr>
      <vt:lpstr>Modern European History</vt:lpstr>
    </vt:vector>
  </TitlesOfParts>
  <Company> </Company>
  <LinksUpToDate>false</LinksUpToDate>
  <CharactersWithSpaces>3567</CharactersWithSpaces>
  <SharedDoc>false</SharedDoc>
  <HLinks>
    <vt:vector size="66" baseType="variant">
      <vt:variant>
        <vt:i4>8192054</vt:i4>
      </vt:variant>
      <vt:variant>
        <vt:i4>33</vt:i4>
      </vt:variant>
      <vt:variant>
        <vt:i4>0</vt:i4>
      </vt:variant>
      <vt:variant>
        <vt:i4>5</vt:i4>
      </vt:variant>
      <vt:variant>
        <vt:lpwstr>http://www.uni-konstanz.de/crimeandculture</vt:lpwstr>
      </vt:variant>
      <vt:variant>
        <vt:lpwstr/>
      </vt:variant>
      <vt:variant>
        <vt:i4>5832785</vt:i4>
      </vt:variant>
      <vt:variant>
        <vt:i4>30</vt:i4>
      </vt:variant>
      <vt:variant>
        <vt:i4>0</vt:i4>
      </vt:variant>
      <vt:variant>
        <vt:i4>5</vt:i4>
      </vt:variant>
      <vt:variant>
        <vt:lpwstr>http://www.transparency.org/</vt:lpwstr>
      </vt:variant>
      <vt:variant>
        <vt:lpwstr/>
      </vt:variant>
      <vt:variant>
        <vt:i4>131167</vt:i4>
      </vt:variant>
      <vt:variant>
        <vt:i4>27</vt:i4>
      </vt:variant>
      <vt:variant>
        <vt:i4>0</vt:i4>
      </vt:variant>
      <vt:variant>
        <vt:i4>5</vt:i4>
      </vt:variant>
      <vt:variant>
        <vt:lpwstr>http://www.oup.com/uk/orc/bin/eulaw/resources/timeline/index.html</vt:lpwstr>
      </vt:variant>
      <vt:variant>
        <vt:lpwstr/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>http://www.oup.com/uk/orc/bin/eulaw/resources/map/map.htm</vt:lpwstr>
      </vt:variant>
      <vt:variant>
        <vt:lpwstr/>
      </vt:variant>
      <vt:variant>
        <vt:i4>2555963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http://eur-lex.europa.eu/en/treaties/index.htm</vt:lpwstr>
      </vt:variant>
      <vt:variant>
        <vt:lpwstr/>
      </vt:variant>
      <vt:variant>
        <vt:i4>6750245</vt:i4>
      </vt:variant>
      <vt:variant>
        <vt:i4>18</vt:i4>
      </vt:variant>
      <vt:variant>
        <vt:i4>0</vt:i4>
      </vt:variant>
      <vt:variant>
        <vt:i4>5</vt:i4>
      </vt:variant>
      <vt:variant>
        <vt:lpwstr>http://curia.europa.eu/</vt:lpwstr>
      </vt:variant>
      <vt:variant>
        <vt:lpwstr/>
      </vt:variant>
      <vt:variant>
        <vt:i4>2687068</vt:i4>
      </vt:variant>
      <vt:variant>
        <vt:i4>15</vt:i4>
      </vt:variant>
      <vt:variant>
        <vt:i4>0</vt:i4>
      </vt:variant>
      <vt:variant>
        <vt:i4>5</vt:i4>
      </vt:variant>
      <vt:variant>
        <vt:lpwstr>http://europa.eu/documents/eur-lex/index_en.htm</vt:lpwstr>
      </vt:variant>
      <vt:variant>
        <vt:lpwstr/>
      </vt:variant>
      <vt:variant>
        <vt:i4>6094954</vt:i4>
      </vt:variant>
      <vt:variant>
        <vt:i4>12</vt:i4>
      </vt:variant>
      <vt:variant>
        <vt:i4>0</vt:i4>
      </vt:variant>
      <vt:variant>
        <vt:i4>5</vt:i4>
      </vt:variant>
      <vt:variant>
        <vt:lpwstr>http://europa.eu/index_en.htm</vt:lpwstr>
      </vt:variant>
      <vt:variant>
        <vt:lpwstr/>
      </vt:variant>
      <vt:variant>
        <vt:i4>5111873</vt:i4>
      </vt:variant>
      <vt:variant>
        <vt:i4>9</vt:i4>
      </vt:variant>
      <vt:variant>
        <vt:i4>0</vt:i4>
      </vt:variant>
      <vt:variant>
        <vt:i4>5</vt:i4>
      </vt:variant>
      <vt:variant>
        <vt:lpwstr>https://www.theguardian.com/world/2017/jul/26/poland-hits-back-eu-blackmail-judicial-reforms</vt:lpwstr>
      </vt:variant>
      <vt:variant>
        <vt:lpwstr/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https://www.rt.com/news/397937-poland-law-european-commission/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http://www.reuters.com/article/us-poland-politics-eu-idUSKBN1AE0CD?il=0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European History</dc:title>
  <dc:subject/>
  <dc:creator>frederic</dc:creator>
  <cp:keywords/>
  <dc:description/>
  <cp:lastModifiedBy>Windows User</cp:lastModifiedBy>
  <cp:revision>2</cp:revision>
  <cp:lastPrinted>2020-03-18T13:26:00Z</cp:lastPrinted>
  <dcterms:created xsi:type="dcterms:W3CDTF">2020-09-07T15:03:00Z</dcterms:created>
  <dcterms:modified xsi:type="dcterms:W3CDTF">2020-09-07T15:03:00Z</dcterms:modified>
</cp:coreProperties>
</file>