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12FA2" w14:textId="77777777" w:rsidR="005150F5" w:rsidRPr="002A3FAD" w:rsidRDefault="00EF4E03" w:rsidP="005D4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A3FAD">
        <w:rPr>
          <w:rFonts w:ascii="Times New Roman" w:hAnsi="Times New Roman" w:cs="Times New Roman"/>
          <w:b/>
          <w:sz w:val="24"/>
          <w:szCs w:val="24"/>
        </w:rPr>
        <w:t xml:space="preserve">Theories of Integration &amp; </w:t>
      </w:r>
      <w:r w:rsidR="00D0776B" w:rsidRPr="002A3FAD">
        <w:rPr>
          <w:rFonts w:ascii="Times New Roman" w:hAnsi="Times New Roman" w:cs="Times New Roman"/>
          <w:b/>
          <w:sz w:val="24"/>
          <w:szCs w:val="24"/>
        </w:rPr>
        <w:t>International Cooperation</w:t>
      </w:r>
    </w:p>
    <w:p w14:paraId="2F088E8B" w14:textId="022AC160" w:rsidR="00EF4E03" w:rsidRPr="002A3FAD" w:rsidRDefault="005150F5" w:rsidP="005D482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A3FAD">
        <w:rPr>
          <w:rFonts w:ascii="Times New Roman" w:hAnsi="Times New Roman" w:cs="Times New Roman"/>
          <w:bCs/>
          <w:sz w:val="24"/>
          <w:szCs w:val="24"/>
        </w:rPr>
        <w:t xml:space="preserve">Lecturer: </w:t>
      </w:r>
      <w:proofErr w:type="spellStart"/>
      <w:r w:rsidRPr="002A3FAD">
        <w:rPr>
          <w:rFonts w:ascii="Times New Roman" w:hAnsi="Times New Roman" w:cs="Times New Roman"/>
          <w:bCs/>
          <w:sz w:val="24"/>
          <w:szCs w:val="24"/>
        </w:rPr>
        <w:t>Jori</w:t>
      </w:r>
      <w:proofErr w:type="spellEnd"/>
      <w:r w:rsidRPr="002A3F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3FAD">
        <w:rPr>
          <w:rFonts w:ascii="Times New Roman" w:hAnsi="Times New Roman" w:cs="Times New Roman"/>
          <w:bCs/>
          <w:sz w:val="24"/>
          <w:szCs w:val="24"/>
        </w:rPr>
        <w:t>Breslawski</w:t>
      </w:r>
      <w:proofErr w:type="spellEnd"/>
    </w:p>
    <w:p w14:paraId="5B939A59" w14:textId="1B1510CF" w:rsidR="005150F5" w:rsidRPr="002A3FAD" w:rsidRDefault="005150F5" w:rsidP="005D482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A3FAD">
        <w:rPr>
          <w:rFonts w:ascii="Times New Roman" w:hAnsi="Times New Roman" w:cs="Times New Roman"/>
          <w:bCs/>
          <w:sz w:val="24"/>
          <w:szCs w:val="24"/>
        </w:rPr>
        <w:t xml:space="preserve">Class time: </w:t>
      </w:r>
      <w:r w:rsidR="00EF4E03" w:rsidRPr="002A3FAD">
        <w:rPr>
          <w:rFonts w:ascii="Times New Roman" w:hAnsi="Times New Roman" w:cs="Times New Roman"/>
          <w:bCs/>
          <w:sz w:val="24"/>
          <w:szCs w:val="24"/>
        </w:rPr>
        <w:t>Mondays, 18:15-20:45</w:t>
      </w:r>
    </w:p>
    <w:p w14:paraId="123282E9" w14:textId="65CB7352" w:rsidR="005150F5" w:rsidRPr="002A3FAD" w:rsidRDefault="005150F5" w:rsidP="005D482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A3FAD">
        <w:rPr>
          <w:rFonts w:ascii="Times New Roman" w:hAnsi="Times New Roman" w:cs="Times New Roman"/>
          <w:bCs/>
          <w:sz w:val="24"/>
          <w:szCs w:val="24"/>
        </w:rPr>
        <w:t>Office hours: By appointment</w:t>
      </w:r>
    </w:p>
    <w:p w14:paraId="49140BD2" w14:textId="0FB3DCD0" w:rsidR="005150F5" w:rsidRPr="002A3FAD" w:rsidRDefault="005150F5" w:rsidP="005D482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A3FAD">
        <w:rPr>
          <w:rFonts w:ascii="Times New Roman" w:hAnsi="Times New Roman" w:cs="Times New Roman"/>
          <w:bCs/>
          <w:sz w:val="24"/>
          <w:szCs w:val="24"/>
        </w:rPr>
        <w:t xml:space="preserve">Email: </w:t>
      </w:r>
      <w:hyperlink r:id="rId6" w:history="1">
        <w:r w:rsidRPr="002A3FA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mtbreslawski@gmail.com</w:t>
        </w:r>
      </w:hyperlink>
    </w:p>
    <w:p w14:paraId="705A6C5F" w14:textId="77777777" w:rsidR="005150F5" w:rsidRPr="002A3FAD" w:rsidRDefault="005150F5" w:rsidP="005D48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E0D9C9" w14:textId="68E725AE" w:rsidR="005769A9" w:rsidRPr="002A3FAD" w:rsidRDefault="00EF4E03" w:rsidP="005D48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3FAD">
        <w:rPr>
          <w:rFonts w:ascii="Times New Roman" w:eastAsia="Times New Roman" w:hAnsi="Times New Roman" w:cs="Times New Roman"/>
          <w:sz w:val="24"/>
          <w:szCs w:val="24"/>
          <w:lang w:bidi="ar-SA"/>
        </w:rPr>
        <w:t>Why and how do people and states institutionalize cooperation with one another? How does this cooperation shape economic and political outcomes?</w:t>
      </w:r>
      <w:r w:rsidR="005769A9" w:rsidRPr="002A3FA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A3FAD">
        <w:rPr>
          <w:rFonts w:ascii="Times New Roman" w:eastAsia="Times New Roman" w:hAnsi="Times New Roman" w:cs="Times New Roman"/>
          <w:sz w:val="24"/>
          <w:szCs w:val="24"/>
          <w:lang w:bidi="ar-SA"/>
        </w:rPr>
        <w:t>Why and when does this cooperation collapse?</w:t>
      </w:r>
      <w:r w:rsidR="005769A9" w:rsidRPr="002A3FA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9D1879" w:rsidRPr="002A3FA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Is the European Union a useful model of integration and cooperation, or unique from other regions? </w:t>
      </w:r>
      <w:r w:rsidRPr="002A3FAD">
        <w:rPr>
          <w:rFonts w:ascii="Times New Roman" w:eastAsia="Times New Roman" w:hAnsi="Times New Roman" w:cs="Times New Roman"/>
          <w:sz w:val="24"/>
          <w:szCs w:val="24"/>
          <w:lang w:bidi="ar-SA"/>
        </w:rPr>
        <w:t>To</w:t>
      </w:r>
      <w:r w:rsidR="005769A9" w:rsidRPr="002A3FA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A3FAD">
        <w:rPr>
          <w:rFonts w:ascii="Times New Roman" w:eastAsia="Times New Roman" w:hAnsi="Times New Roman" w:cs="Times New Roman"/>
          <w:sz w:val="24"/>
          <w:szCs w:val="24"/>
          <w:lang w:bidi="ar-SA"/>
        </w:rPr>
        <w:t>explore these questions, we draw upon</w:t>
      </w:r>
      <w:r w:rsidR="005769A9" w:rsidRPr="002A3FA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relevant </w:t>
      </w:r>
      <w:r w:rsidRPr="002A3FAD">
        <w:rPr>
          <w:rFonts w:ascii="Times New Roman" w:eastAsia="Times New Roman" w:hAnsi="Times New Roman" w:cs="Times New Roman"/>
          <w:sz w:val="24"/>
          <w:szCs w:val="24"/>
          <w:lang w:bidi="ar-SA"/>
        </w:rPr>
        <w:t>theories of International Relations</w:t>
      </w:r>
      <w:r w:rsidR="005769A9" w:rsidRPr="002A3FA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alongside contemporary issues including</w:t>
      </w:r>
      <w:r w:rsidR="00AC47D8" w:rsidRPr="002A3FA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why Brexit happened, </w:t>
      </w:r>
      <w:r w:rsidR="009D1879" w:rsidRPr="002A3FA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 Euro Crisis, </w:t>
      </w:r>
      <w:r w:rsidR="00AC47D8" w:rsidRPr="002A3FAD">
        <w:rPr>
          <w:rFonts w:ascii="Times New Roman" w:eastAsia="Times New Roman" w:hAnsi="Times New Roman" w:cs="Times New Roman"/>
          <w:sz w:val="24"/>
          <w:szCs w:val="24"/>
          <w:lang w:bidi="ar-SA"/>
        </w:rPr>
        <w:t>the future of NATO, peacekeeping by African regional organizations, and the challenge of China in climate cooperation.</w:t>
      </w:r>
      <w:r w:rsidR="005769A9" w:rsidRPr="002A3FA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AC47D8" w:rsidRPr="002A3FA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Students will gain analytic frameworks that they can use to better understand current issues in global and regional politics, which will prepare them to identify problems and craft solutions. </w:t>
      </w:r>
    </w:p>
    <w:p w14:paraId="3F19D11F" w14:textId="286C4791" w:rsidR="00A879D7" w:rsidRPr="002A3FAD" w:rsidRDefault="00AC47D8" w:rsidP="00A879D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3FAD">
        <w:rPr>
          <w:rFonts w:ascii="Times New Roman" w:hAnsi="Times New Roman" w:cs="Times New Roman"/>
          <w:bCs/>
          <w:sz w:val="24"/>
          <w:szCs w:val="24"/>
        </w:rPr>
        <w:t xml:space="preserve">Classes will consist of a mix </w:t>
      </w:r>
      <w:r w:rsidR="00571842" w:rsidRPr="002A3FAD">
        <w:rPr>
          <w:rFonts w:ascii="Times New Roman" w:hAnsi="Times New Roman" w:cs="Times New Roman"/>
          <w:bCs/>
          <w:sz w:val="24"/>
          <w:szCs w:val="24"/>
        </w:rPr>
        <w:t>of</w:t>
      </w:r>
      <w:r w:rsidRPr="002A3FAD">
        <w:rPr>
          <w:rFonts w:ascii="Times New Roman" w:hAnsi="Times New Roman" w:cs="Times New Roman"/>
          <w:bCs/>
          <w:sz w:val="24"/>
          <w:szCs w:val="24"/>
        </w:rPr>
        <w:t xml:space="preserve"> lecture, discussion, and group activities. It is thus essential for students to attend class prepared to participate, having read and reflected upon the required </w:t>
      </w:r>
      <w:r w:rsidR="00571842" w:rsidRPr="002A3FAD">
        <w:rPr>
          <w:rFonts w:ascii="Times New Roman" w:hAnsi="Times New Roman" w:cs="Times New Roman"/>
          <w:bCs/>
          <w:sz w:val="24"/>
          <w:szCs w:val="24"/>
        </w:rPr>
        <w:t>materials prior to the meeting</w:t>
      </w:r>
      <w:r w:rsidRPr="002A3FAD">
        <w:rPr>
          <w:rFonts w:ascii="Times New Roman" w:hAnsi="Times New Roman" w:cs="Times New Roman"/>
          <w:bCs/>
          <w:sz w:val="24"/>
          <w:szCs w:val="24"/>
        </w:rPr>
        <w:t>.</w:t>
      </w:r>
      <w:r w:rsidR="005769A9" w:rsidRPr="002A3F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7BEB" w:rsidRPr="002A3FAD">
        <w:rPr>
          <w:rFonts w:ascii="Times New Roman" w:hAnsi="Times New Roman" w:cs="Times New Roman"/>
          <w:bCs/>
          <w:sz w:val="24"/>
          <w:szCs w:val="24"/>
        </w:rPr>
        <w:t xml:space="preserve">The required reading is indeed required, but these readings are non-academic and relatively short. </w:t>
      </w:r>
      <w:r w:rsidR="00A879D7">
        <w:rPr>
          <w:rFonts w:ascii="Times New Roman" w:hAnsi="Times New Roman" w:cs="Times New Roman"/>
          <w:sz w:val="24"/>
          <w:szCs w:val="24"/>
        </w:rPr>
        <w:t xml:space="preserve">All required readings will be made available on the course website. </w:t>
      </w:r>
    </w:p>
    <w:p w14:paraId="29296DB7" w14:textId="77777777" w:rsidR="005D482C" w:rsidRPr="002A3FAD" w:rsidRDefault="005D482C" w:rsidP="005D48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6B73F" w14:textId="7ED414A8" w:rsidR="00EF531B" w:rsidRPr="002A3FAD" w:rsidRDefault="005769A9" w:rsidP="005D48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3FAD">
        <w:rPr>
          <w:rFonts w:ascii="Times New Roman" w:hAnsi="Times New Roman" w:cs="Times New Roman"/>
          <w:b/>
          <w:bCs/>
          <w:sz w:val="24"/>
          <w:szCs w:val="24"/>
        </w:rPr>
        <w:t xml:space="preserve">Grade Distribution: </w:t>
      </w:r>
    </w:p>
    <w:p w14:paraId="5540E3FF" w14:textId="0225D0FF" w:rsidR="00EF531B" w:rsidRPr="002A3FAD" w:rsidRDefault="00EF531B" w:rsidP="005D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FAD">
        <w:rPr>
          <w:rFonts w:ascii="Times New Roman" w:hAnsi="Times New Roman" w:cs="Times New Roman"/>
          <w:sz w:val="24"/>
          <w:szCs w:val="24"/>
        </w:rPr>
        <w:t>Class participation = 30 %</w:t>
      </w:r>
    </w:p>
    <w:p w14:paraId="1BACE242" w14:textId="6AE60A09" w:rsidR="009C0527" w:rsidRPr="002A3FAD" w:rsidRDefault="009C0527" w:rsidP="005D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FAD">
        <w:rPr>
          <w:rFonts w:ascii="Times New Roman" w:hAnsi="Times New Roman" w:cs="Times New Roman"/>
          <w:sz w:val="24"/>
          <w:szCs w:val="24"/>
        </w:rPr>
        <w:t xml:space="preserve">Mid-term </w:t>
      </w:r>
      <w:r w:rsidR="006617BD" w:rsidRPr="002A3FAD">
        <w:rPr>
          <w:rFonts w:ascii="Times New Roman" w:hAnsi="Times New Roman" w:cs="Times New Roman"/>
          <w:sz w:val="24"/>
          <w:szCs w:val="24"/>
        </w:rPr>
        <w:t xml:space="preserve">(in class, closed book) </w:t>
      </w:r>
      <w:r w:rsidRPr="002A3FAD">
        <w:rPr>
          <w:rFonts w:ascii="Times New Roman" w:hAnsi="Times New Roman" w:cs="Times New Roman"/>
          <w:sz w:val="24"/>
          <w:szCs w:val="24"/>
        </w:rPr>
        <w:t xml:space="preserve">= 19% Mix of multiple choice and short answer </w:t>
      </w:r>
    </w:p>
    <w:p w14:paraId="1BCF5A7D" w14:textId="7DB35DF0" w:rsidR="005769A9" w:rsidRDefault="009C0527" w:rsidP="005D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FAD">
        <w:rPr>
          <w:rFonts w:ascii="Times New Roman" w:hAnsi="Times New Roman" w:cs="Times New Roman"/>
          <w:sz w:val="24"/>
          <w:szCs w:val="24"/>
        </w:rPr>
        <w:t>Final exam</w:t>
      </w:r>
      <w:r w:rsidR="005D482C" w:rsidRPr="002A3FAD">
        <w:rPr>
          <w:rFonts w:ascii="Times New Roman" w:hAnsi="Times New Roman" w:cs="Times New Roman"/>
          <w:sz w:val="24"/>
          <w:szCs w:val="24"/>
        </w:rPr>
        <w:t xml:space="preserve"> (at home</w:t>
      </w:r>
      <w:r w:rsidR="006617BD" w:rsidRPr="002A3FAD">
        <w:rPr>
          <w:rFonts w:ascii="Times New Roman" w:hAnsi="Times New Roman" w:cs="Times New Roman"/>
          <w:sz w:val="24"/>
          <w:szCs w:val="24"/>
        </w:rPr>
        <w:t>, open book</w:t>
      </w:r>
      <w:r w:rsidR="005D482C" w:rsidRPr="002A3FAD">
        <w:rPr>
          <w:rFonts w:ascii="Times New Roman" w:hAnsi="Times New Roman" w:cs="Times New Roman"/>
          <w:sz w:val="24"/>
          <w:szCs w:val="24"/>
        </w:rPr>
        <w:t>)</w:t>
      </w:r>
      <w:r w:rsidRPr="002A3FAD">
        <w:rPr>
          <w:rFonts w:ascii="Times New Roman" w:hAnsi="Times New Roman" w:cs="Times New Roman"/>
          <w:sz w:val="24"/>
          <w:szCs w:val="24"/>
        </w:rPr>
        <w:t xml:space="preserve"> = 51% </w:t>
      </w:r>
    </w:p>
    <w:p w14:paraId="28CE5020" w14:textId="77777777" w:rsidR="005D482C" w:rsidRPr="002A3FAD" w:rsidRDefault="005D482C" w:rsidP="005D48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E1B133" w14:textId="3562C28C" w:rsidR="002E70D3" w:rsidRPr="002A3FAD" w:rsidRDefault="002E70D3" w:rsidP="005D48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FAD">
        <w:rPr>
          <w:rFonts w:ascii="Times New Roman" w:hAnsi="Times New Roman" w:cs="Times New Roman"/>
          <w:b/>
          <w:sz w:val="24"/>
          <w:szCs w:val="24"/>
          <w:u w:val="single"/>
        </w:rPr>
        <w:t>Schedule</w:t>
      </w:r>
    </w:p>
    <w:p w14:paraId="15B15A58" w14:textId="77777777" w:rsidR="005D482C" w:rsidRPr="002A3FAD" w:rsidRDefault="005D482C" w:rsidP="005D482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DED640A" w14:textId="0DE4983F" w:rsidR="00D0776B" w:rsidRPr="002A3FAD" w:rsidRDefault="00317313" w:rsidP="005D482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3F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Class 1: </w:t>
      </w:r>
      <w:r w:rsidR="00D0776B" w:rsidRPr="002A3F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Introduction</w:t>
      </w:r>
      <w:r w:rsidR="0085330D" w:rsidRPr="002A3F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00B50B07" w14:textId="77777777" w:rsidR="005D482C" w:rsidRPr="002A3FAD" w:rsidRDefault="005D482C" w:rsidP="005D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CDAE6E" w14:textId="6713E13F" w:rsidR="00317313" w:rsidRPr="002A3FAD" w:rsidRDefault="00317313" w:rsidP="005D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FAD">
        <w:rPr>
          <w:rFonts w:ascii="Times New Roman" w:hAnsi="Times New Roman" w:cs="Times New Roman"/>
          <w:sz w:val="24"/>
          <w:szCs w:val="24"/>
        </w:rPr>
        <w:t>No required reading</w:t>
      </w:r>
    </w:p>
    <w:p w14:paraId="770DD55E" w14:textId="77777777" w:rsidR="005D482C" w:rsidRPr="002A3FAD" w:rsidRDefault="005D482C" w:rsidP="005D482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DE61407" w14:textId="623DC726" w:rsidR="00480005" w:rsidRPr="002A3FAD" w:rsidRDefault="00317313" w:rsidP="005D482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3F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Class 2: R</w:t>
      </w:r>
      <w:r w:rsidR="00480005" w:rsidRPr="002A3F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ealism, liberalism, and constructivism</w:t>
      </w:r>
    </w:p>
    <w:p w14:paraId="648C231A" w14:textId="77777777" w:rsidR="005D482C" w:rsidRPr="002A3FAD" w:rsidRDefault="005D482C" w:rsidP="005D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34C95D" w14:textId="3C74B68D" w:rsidR="00317313" w:rsidRPr="002A3FAD" w:rsidRDefault="00317313" w:rsidP="005D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FAD">
        <w:rPr>
          <w:rFonts w:ascii="Times New Roman" w:hAnsi="Times New Roman" w:cs="Times New Roman"/>
          <w:sz w:val="24"/>
          <w:szCs w:val="24"/>
        </w:rPr>
        <w:t>Required:</w:t>
      </w:r>
    </w:p>
    <w:p w14:paraId="07952107" w14:textId="09C4D81F" w:rsidR="005A66FA" w:rsidRPr="002A3FAD" w:rsidRDefault="005A66FA" w:rsidP="005D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FAD">
        <w:rPr>
          <w:rFonts w:ascii="Times New Roman" w:hAnsi="Times New Roman" w:cs="Times New Roman"/>
          <w:sz w:val="24"/>
          <w:szCs w:val="24"/>
        </w:rPr>
        <w:t xml:space="preserve">Stephen Walt (1998) “International Relations: One World, Many Theories”, </w:t>
      </w:r>
      <w:r w:rsidRPr="00A879D7">
        <w:rPr>
          <w:rFonts w:ascii="Times New Roman" w:hAnsi="Times New Roman" w:cs="Times New Roman"/>
          <w:i/>
          <w:iCs/>
          <w:sz w:val="24"/>
          <w:szCs w:val="24"/>
        </w:rPr>
        <w:t>Foreign Policy</w:t>
      </w:r>
    </w:p>
    <w:p w14:paraId="73D843FF" w14:textId="77777777" w:rsidR="005D482C" w:rsidRPr="002A3FAD" w:rsidRDefault="005D482C" w:rsidP="005D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3C93E" w14:textId="6F2B869E" w:rsidR="00F05B9B" w:rsidRPr="002A3FAD" w:rsidRDefault="00F05B9B" w:rsidP="005D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FAD">
        <w:rPr>
          <w:rFonts w:ascii="Times New Roman" w:hAnsi="Times New Roman" w:cs="Times New Roman"/>
          <w:sz w:val="24"/>
          <w:szCs w:val="24"/>
        </w:rPr>
        <w:t>Optional:</w:t>
      </w:r>
    </w:p>
    <w:p w14:paraId="687771F0" w14:textId="30980DA7" w:rsidR="00F05B9B" w:rsidRPr="002A3FAD" w:rsidRDefault="00972C5C" w:rsidP="005D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FAD">
        <w:rPr>
          <w:rFonts w:ascii="Times New Roman" w:hAnsi="Times New Roman" w:cs="Times New Roman"/>
          <w:sz w:val="24"/>
          <w:szCs w:val="24"/>
        </w:rPr>
        <w:t>None</w:t>
      </w:r>
    </w:p>
    <w:p w14:paraId="2F96DF4E" w14:textId="77777777" w:rsidR="005D482C" w:rsidRPr="002A3FAD" w:rsidRDefault="005D482C" w:rsidP="005D482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760E046" w14:textId="4AB57D5B" w:rsidR="00585A90" w:rsidRPr="002A3FAD" w:rsidRDefault="00317313" w:rsidP="005D482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3F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Class 3: </w:t>
      </w:r>
      <w:r w:rsidR="000F587F" w:rsidRPr="002A3F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Regionalism</w:t>
      </w:r>
      <w:r w:rsidR="00585A90" w:rsidRPr="002A3F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&amp; regional integration</w:t>
      </w:r>
    </w:p>
    <w:p w14:paraId="376F7615" w14:textId="77777777" w:rsidR="005D482C" w:rsidRPr="002A3FAD" w:rsidRDefault="005D482C" w:rsidP="005D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2DF48" w14:textId="4A01859B" w:rsidR="00BD674A" w:rsidRPr="002A3FAD" w:rsidRDefault="00BD674A" w:rsidP="005D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FAD">
        <w:rPr>
          <w:rFonts w:ascii="Times New Roman" w:hAnsi="Times New Roman" w:cs="Times New Roman"/>
          <w:sz w:val="24"/>
          <w:szCs w:val="24"/>
        </w:rPr>
        <w:t>Required:</w:t>
      </w:r>
    </w:p>
    <w:p w14:paraId="6C8A7374" w14:textId="1E130C84" w:rsidR="001E0CA9" w:rsidRPr="002A3FAD" w:rsidRDefault="005A2686" w:rsidP="005D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FAD">
        <w:rPr>
          <w:rFonts w:ascii="Times New Roman" w:hAnsi="Times New Roman" w:cs="Times New Roman"/>
          <w:sz w:val="24"/>
          <w:szCs w:val="24"/>
        </w:rPr>
        <w:t xml:space="preserve">The Myth of the Global: Why Regional Ties Win the Day. </w:t>
      </w:r>
      <w:r w:rsidRPr="002A3FAD">
        <w:rPr>
          <w:rFonts w:ascii="Times New Roman" w:hAnsi="Times New Roman" w:cs="Times New Roman"/>
          <w:i/>
          <w:iCs/>
          <w:sz w:val="24"/>
          <w:szCs w:val="24"/>
        </w:rPr>
        <w:t>Foreign Affairs</w:t>
      </w:r>
      <w:r w:rsidRPr="002A3F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D3DC26" w14:textId="77777777" w:rsidR="005A2686" w:rsidRPr="002A3FAD" w:rsidRDefault="005A2686" w:rsidP="005D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C1D337" w14:textId="4A11D740" w:rsidR="00BD674A" w:rsidRPr="002A3FAD" w:rsidRDefault="00BD674A" w:rsidP="005D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FAD">
        <w:rPr>
          <w:rFonts w:ascii="Times New Roman" w:hAnsi="Times New Roman" w:cs="Times New Roman"/>
          <w:sz w:val="24"/>
          <w:szCs w:val="24"/>
        </w:rPr>
        <w:t>Optional:</w:t>
      </w:r>
    </w:p>
    <w:p w14:paraId="35D0C138" w14:textId="77777777" w:rsidR="00BD674A" w:rsidRPr="002A3FAD" w:rsidRDefault="00BD674A" w:rsidP="005D482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Schneider, C. J. (2017). The political economy of regional integration. </w:t>
      </w:r>
      <w:r w:rsidRPr="002A3FA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Annual Review of Political Science</w:t>
      </w:r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A3FA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20</w:t>
      </w:r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229-248.</w:t>
      </w:r>
    </w:p>
    <w:p w14:paraId="24914BD3" w14:textId="77777777" w:rsidR="00BD674A" w:rsidRPr="002A3FAD" w:rsidRDefault="00BD674A" w:rsidP="005D482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Checkel</w:t>
      </w:r>
      <w:proofErr w:type="spellEnd"/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J. (2016). Regional identities and communities. In </w:t>
      </w:r>
      <w:r w:rsidRPr="002A3FA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Oxford handbook of comparative regionalism</w:t>
      </w:r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7516A641" w14:textId="77777777" w:rsidR="00BD674A" w:rsidRPr="002A3FAD" w:rsidRDefault="00BD674A" w:rsidP="005D482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Rittberger</w:t>
      </w:r>
      <w:proofErr w:type="spellEnd"/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B., &amp; Schroeder, P. (2016). The legitimacy of regional institutions. </w:t>
      </w:r>
      <w:r w:rsidRPr="002A3FA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Oxford handbook of comparative regionalism</w:t>
      </w:r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579-599.</w:t>
      </w:r>
    </w:p>
    <w:p w14:paraId="00F50C32" w14:textId="77777777" w:rsidR="00BD674A" w:rsidRPr="002A3FAD" w:rsidRDefault="00BD674A" w:rsidP="005D482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Debre, M. J. (2021). The dark side of regionalism: how regional organizations help authoritarian regimes to boost survival. </w:t>
      </w:r>
      <w:r w:rsidRPr="002A3FA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Democratization</w:t>
      </w:r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A3FA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28</w:t>
      </w:r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394-413.</w:t>
      </w:r>
    </w:p>
    <w:p w14:paraId="55B64E1D" w14:textId="77777777" w:rsidR="005D482C" w:rsidRPr="002A3FAD" w:rsidRDefault="005D482C" w:rsidP="005D482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8D67AFE" w14:textId="0210B32C" w:rsidR="00EF4E03" w:rsidRPr="002A3FAD" w:rsidRDefault="00317313" w:rsidP="005D482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</w:pPr>
      <w:r w:rsidRPr="002A3F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Class 4: </w:t>
      </w:r>
      <w:r w:rsidR="006D3724" w:rsidRPr="002A3F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United Nations</w:t>
      </w:r>
      <w:r w:rsidR="00005E63" w:rsidRPr="002A3F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4F282DF" w14:textId="77777777" w:rsidR="005D482C" w:rsidRPr="002A3FAD" w:rsidRDefault="005D482C" w:rsidP="005D482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D7F41EA" w14:textId="4DDF920B" w:rsidR="00865807" w:rsidRPr="002A3FAD" w:rsidRDefault="00865807" w:rsidP="005D482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3F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Required:</w:t>
      </w:r>
    </w:p>
    <w:p w14:paraId="56109230" w14:textId="0FAD9020" w:rsidR="00865807" w:rsidRPr="002A3FAD" w:rsidRDefault="00BD6254" w:rsidP="005D482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A3FAD">
        <w:rPr>
          <w:rFonts w:ascii="Times New Roman" w:hAnsi="Times New Roman" w:cs="Times New Roman"/>
          <w:sz w:val="24"/>
          <w:szCs w:val="24"/>
        </w:rPr>
        <w:t>A Crisis of Faith Shakes the United Nations in Its Big Week.</w:t>
      </w:r>
      <w:r w:rsidR="00D52A63" w:rsidRPr="002A3FAD">
        <w:rPr>
          <w:rFonts w:ascii="Times New Roman" w:hAnsi="Times New Roman" w:cs="Times New Roman"/>
          <w:sz w:val="24"/>
          <w:szCs w:val="24"/>
        </w:rPr>
        <w:t xml:space="preserve"> </w:t>
      </w:r>
      <w:r w:rsidR="00D52A63" w:rsidRPr="002A3FAD">
        <w:rPr>
          <w:rFonts w:ascii="Times New Roman" w:hAnsi="Times New Roman" w:cs="Times New Roman"/>
          <w:i/>
          <w:iCs/>
          <w:sz w:val="24"/>
          <w:szCs w:val="24"/>
        </w:rPr>
        <w:t xml:space="preserve">Foreign Policy. </w:t>
      </w:r>
    </w:p>
    <w:p w14:paraId="4D1B4C11" w14:textId="77777777" w:rsidR="005D482C" w:rsidRPr="002A3FAD" w:rsidRDefault="005D482C" w:rsidP="005D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C50FA8" w14:textId="36935471" w:rsidR="00865807" w:rsidRPr="002A3FAD" w:rsidRDefault="00865807" w:rsidP="005D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FAD">
        <w:rPr>
          <w:rFonts w:ascii="Times New Roman" w:hAnsi="Times New Roman" w:cs="Times New Roman"/>
          <w:sz w:val="24"/>
          <w:szCs w:val="24"/>
        </w:rPr>
        <w:t>Optional:</w:t>
      </w:r>
    </w:p>
    <w:p w14:paraId="588656DF" w14:textId="77777777" w:rsidR="001F7FC4" w:rsidRPr="002A3FAD" w:rsidRDefault="001F7FC4" w:rsidP="001F7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FAD">
        <w:rPr>
          <w:rFonts w:ascii="Times New Roman" w:hAnsi="Times New Roman" w:cs="Times New Roman"/>
          <w:sz w:val="24"/>
          <w:szCs w:val="24"/>
        </w:rPr>
        <w:t>Competing and Winning in the Multilateral System: U.S. Leadership in the United Nations. CSIS.</w:t>
      </w:r>
    </w:p>
    <w:p w14:paraId="599FA6D2" w14:textId="5F302D11" w:rsidR="00865807" w:rsidRPr="002A3FAD" w:rsidRDefault="00865807" w:rsidP="005D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FAD">
        <w:rPr>
          <w:rFonts w:ascii="Times New Roman" w:hAnsi="Times New Roman" w:cs="Times New Roman"/>
          <w:sz w:val="24"/>
          <w:szCs w:val="24"/>
        </w:rPr>
        <w:t>The UN Turns Seventy-Five. Here's How to Make it Relevant Again. Council on Foreign Relations.</w:t>
      </w:r>
    </w:p>
    <w:p w14:paraId="1D1DB318" w14:textId="77777777" w:rsidR="005D482C" w:rsidRPr="002A3FAD" w:rsidRDefault="005D482C" w:rsidP="005D482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8347A8B" w14:textId="2B41F9ED" w:rsidR="00E715A9" w:rsidRPr="002A3FAD" w:rsidRDefault="00317313" w:rsidP="005D482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3F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Class 5: </w:t>
      </w:r>
      <w:r w:rsidR="00E715A9" w:rsidRPr="002A3F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Challenges to international </w:t>
      </w:r>
      <w:r w:rsidR="00EF4E03" w:rsidRPr="002A3F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integration</w:t>
      </w:r>
      <w:r w:rsidRPr="002A3F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&amp; </w:t>
      </w:r>
      <w:r w:rsidR="00E715A9" w:rsidRPr="002A3F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cooperation </w:t>
      </w:r>
    </w:p>
    <w:p w14:paraId="35248FC8" w14:textId="77777777" w:rsidR="005D482C" w:rsidRPr="002A3FAD" w:rsidRDefault="005D482C" w:rsidP="005D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AF6633" w14:textId="26FD53AA" w:rsidR="00BD241C" w:rsidRPr="002A3FAD" w:rsidRDefault="00BD241C" w:rsidP="00506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FAD">
        <w:rPr>
          <w:rFonts w:ascii="Times New Roman" w:hAnsi="Times New Roman" w:cs="Times New Roman"/>
          <w:sz w:val="24"/>
          <w:szCs w:val="24"/>
        </w:rPr>
        <w:t>Required:</w:t>
      </w:r>
    </w:p>
    <w:p w14:paraId="47F079DC" w14:textId="28BFAFD1" w:rsidR="00BD241C" w:rsidRPr="002A3FAD" w:rsidRDefault="00BD241C" w:rsidP="005D482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2A3FAD">
        <w:rPr>
          <w:rFonts w:ascii="Times New Roman" w:hAnsi="Times New Roman" w:cs="Times New Roman"/>
          <w:sz w:val="24"/>
          <w:szCs w:val="24"/>
        </w:rPr>
        <w:t xml:space="preserve">The Right Way to Fix the EU. </w:t>
      </w:r>
      <w:r w:rsidRPr="002A3FAD">
        <w:rPr>
          <w:rFonts w:ascii="Times New Roman" w:hAnsi="Times New Roman" w:cs="Times New Roman"/>
          <w:i/>
          <w:iCs/>
          <w:sz w:val="24"/>
          <w:szCs w:val="24"/>
        </w:rPr>
        <w:t>Foreign Affairs</w:t>
      </w:r>
      <w:r w:rsidR="002C782B" w:rsidRPr="002A3FA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A8688D0" w14:textId="77777777" w:rsidR="005D482C" w:rsidRPr="002A3FAD" w:rsidRDefault="005D482C" w:rsidP="005D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7FC3C3" w14:textId="56ACB41C" w:rsidR="00BD241C" w:rsidRPr="002A3FAD" w:rsidRDefault="00BD241C" w:rsidP="005D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FAD">
        <w:rPr>
          <w:rFonts w:ascii="Times New Roman" w:hAnsi="Times New Roman" w:cs="Times New Roman"/>
          <w:sz w:val="24"/>
          <w:szCs w:val="24"/>
        </w:rPr>
        <w:t>Optional:</w:t>
      </w:r>
    </w:p>
    <w:p w14:paraId="4D944BD9" w14:textId="77777777" w:rsidR="005C7B9D" w:rsidRPr="002A3FAD" w:rsidRDefault="005C7B9D" w:rsidP="005C7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FAD">
        <w:rPr>
          <w:rFonts w:ascii="Times New Roman" w:hAnsi="Times New Roman" w:cs="Times New Roman"/>
          <w:sz w:val="24"/>
          <w:szCs w:val="24"/>
        </w:rPr>
        <w:t xml:space="preserve">What is deglobalization? </w:t>
      </w:r>
      <w:r w:rsidRPr="002A3FAD">
        <w:rPr>
          <w:rFonts w:ascii="Times New Roman" w:hAnsi="Times New Roman" w:cs="Times New Roman"/>
          <w:i/>
          <w:iCs/>
          <w:sz w:val="24"/>
          <w:szCs w:val="24"/>
        </w:rPr>
        <w:t>Chatham House.</w:t>
      </w:r>
      <w:r w:rsidRPr="002A3F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85FDB0" w14:textId="77777777" w:rsidR="00BD241C" w:rsidRPr="002A3FAD" w:rsidRDefault="00BD241C" w:rsidP="005D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Walter, S. (2021). The backlash against globalization. </w:t>
      </w:r>
      <w:r w:rsidRPr="002A3FA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Annual Review of Political Science</w:t>
      </w:r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A3FA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24</w:t>
      </w:r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421-442.</w:t>
      </w:r>
    </w:p>
    <w:p w14:paraId="6DDBA720" w14:textId="77777777" w:rsidR="003D7C20" w:rsidRPr="002A3FAD" w:rsidRDefault="003D7C20" w:rsidP="005D482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Vreeland, J. R. (2019). Corrupting international organizations. </w:t>
      </w:r>
      <w:r w:rsidRPr="002A3FA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Annual Review of Political Science</w:t>
      </w:r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A3FA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22</w:t>
      </w:r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205-222.</w:t>
      </w:r>
    </w:p>
    <w:p w14:paraId="16620781" w14:textId="7F62015F" w:rsidR="00BD241C" w:rsidRPr="002A3FAD" w:rsidRDefault="00BD241C" w:rsidP="005D482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Hobolt</w:t>
      </w:r>
      <w:proofErr w:type="spellEnd"/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S. B., &amp; De Vries, C. E. (2016). Public support for European integration. </w:t>
      </w:r>
      <w:r w:rsidRPr="002A3FA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Annual Review of Political Science</w:t>
      </w:r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A3FA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19</w:t>
      </w:r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413-432.</w:t>
      </w:r>
    </w:p>
    <w:p w14:paraId="49C6AD0A" w14:textId="77777777" w:rsidR="00BD241C" w:rsidRPr="002A3FAD" w:rsidRDefault="00BD241C" w:rsidP="005D482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Mylonas</w:t>
      </w:r>
      <w:proofErr w:type="spellEnd"/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H., &amp; Tudor, M. (2021). Nationalism: What We Know and What We Still Need to Know. </w:t>
      </w:r>
      <w:r w:rsidRPr="002A3FA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Annual Review of Political Science</w:t>
      </w:r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A3FA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24</w:t>
      </w:r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109-132.</w:t>
      </w:r>
    </w:p>
    <w:p w14:paraId="405CA00A" w14:textId="77777777" w:rsidR="005D482C" w:rsidRPr="002A3FAD" w:rsidRDefault="005D482C" w:rsidP="005D482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63540A3" w14:textId="563B69F4" w:rsidR="000F628D" w:rsidRPr="002A3FAD" w:rsidRDefault="00CE493D" w:rsidP="005D482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3F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Class 6: </w:t>
      </w:r>
      <w:r w:rsidR="00976DDA" w:rsidRPr="002A3F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Trade</w:t>
      </w:r>
    </w:p>
    <w:p w14:paraId="5759DBAA" w14:textId="77777777" w:rsidR="005D482C" w:rsidRPr="002A3FAD" w:rsidRDefault="005D482C" w:rsidP="005D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CD0BE" w14:textId="47565DD0" w:rsidR="00635629" w:rsidRPr="002A3FAD" w:rsidRDefault="00635629" w:rsidP="005D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FAD">
        <w:rPr>
          <w:rFonts w:ascii="Times New Roman" w:hAnsi="Times New Roman" w:cs="Times New Roman"/>
          <w:sz w:val="24"/>
          <w:szCs w:val="24"/>
        </w:rPr>
        <w:t>Required:</w:t>
      </w:r>
    </w:p>
    <w:p w14:paraId="24374920" w14:textId="77777777" w:rsidR="00635629" w:rsidRPr="002A3FAD" w:rsidRDefault="00635629" w:rsidP="005D482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A3FAD">
        <w:rPr>
          <w:rFonts w:ascii="Times New Roman" w:hAnsi="Times New Roman" w:cs="Times New Roman"/>
          <w:sz w:val="24"/>
          <w:szCs w:val="24"/>
        </w:rPr>
        <w:t xml:space="preserve">It’s Time to Think for Yourself on Free Trade. </w:t>
      </w:r>
      <w:r w:rsidRPr="002A3FAD">
        <w:rPr>
          <w:rFonts w:ascii="Times New Roman" w:hAnsi="Times New Roman" w:cs="Times New Roman"/>
          <w:i/>
          <w:iCs/>
          <w:sz w:val="24"/>
          <w:szCs w:val="24"/>
        </w:rPr>
        <w:t xml:space="preserve">Foreign Policy. </w:t>
      </w:r>
    </w:p>
    <w:p w14:paraId="7941DD64" w14:textId="77777777" w:rsidR="005D482C" w:rsidRPr="002A3FAD" w:rsidRDefault="005D482C" w:rsidP="005D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9DD10D" w14:textId="2D4CE033" w:rsidR="00635629" w:rsidRPr="002A3FAD" w:rsidRDefault="00635629" w:rsidP="005D482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A3FAD">
        <w:rPr>
          <w:rFonts w:ascii="Times New Roman" w:hAnsi="Times New Roman" w:cs="Times New Roman"/>
          <w:sz w:val="24"/>
          <w:szCs w:val="24"/>
        </w:rPr>
        <w:t>Optional:</w:t>
      </w:r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624CD9DB" w14:textId="77777777" w:rsidR="00585E67" w:rsidRPr="002A3FAD" w:rsidRDefault="00585E67" w:rsidP="00585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FAD">
        <w:rPr>
          <w:rFonts w:ascii="Times New Roman" w:hAnsi="Times New Roman" w:cs="Times New Roman"/>
          <w:sz w:val="24"/>
          <w:szCs w:val="24"/>
        </w:rPr>
        <w:t xml:space="preserve">What is wrong with the WTO? </w:t>
      </w:r>
      <w:r w:rsidRPr="002A3FAD">
        <w:rPr>
          <w:rFonts w:ascii="Times New Roman" w:hAnsi="Times New Roman" w:cs="Times New Roman"/>
          <w:i/>
          <w:iCs/>
          <w:sz w:val="24"/>
          <w:szCs w:val="24"/>
        </w:rPr>
        <w:t>Atlantic Council.</w:t>
      </w:r>
      <w:r w:rsidRPr="002A3F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BE512" w14:textId="77777777" w:rsidR="002C782B" w:rsidRPr="002A3FAD" w:rsidRDefault="002C782B" w:rsidP="002C7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FAD">
        <w:rPr>
          <w:rFonts w:ascii="Times New Roman" w:hAnsi="Times New Roman" w:cs="Times New Roman"/>
          <w:sz w:val="24"/>
          <w:szCs w:val="24"/>
        </w:rPr>
        <w:t xml:space="preserve">As the European Union celebrates 60 years, can Asia use it as a model for economic integration? </w:t>
      </w:r>
      <w:r w:rsidRPr="002A3FAD">
        <w:rPr>
          <w:rFonts w:ascii="Times New Roman" w:hAnsi="Times New Roman" w:cs="Times New Roman"/>
          <w:i/>
          <w:iCs/>
          <w:sz w:val="24"/>
          <w:szCs w:val="24"/>
        </w:rPr>
        <w:t>The Conversation</w:t>
      </w:r>
    </w:p>
    <w:p w14:paraId="5269B045" w14:textId="77777777" w:rsidR="00635629" w:rsidRPr="002A3FAD" w:rsidRDefault="00635629" w:rsidP="005D482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Goldstein, J. (2017). Trading in the twenty-first century: is there a role for the World Trade </w:t>
      </w:r>
      <w:proofErr w:type="gramStart"/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Organization?.</w:t>
      </w:r>
      <w:proofErr w:type="gramEnd"/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2A3FA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Annual Review of Political Science</w:t>
      </w:r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A3FA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20</w:t>
      </w:r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545-564.</w:t>
      </w:r>
    </w:p>
    <w:p w14:paraId="3B9C2B05" w14:textId="77777777" w:rsidR="00635629" w:rsidRPr="002A3FAD" w:rsidRDefault="00635629" w:rsidP="005D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Baccini</w:t>
      </w:r>
      <w:proofErr w:type="spellEnd"/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L. (2019). The economics and politics of preferential trade agreements. </w:t>
      </w:r>
      <w:r w:rsidRPr="002A3FA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Annual Review of Political Science</w:t>
      </w:r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A3FA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22</w:t>
      </w:r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75-92.</w:t>
      </w:r>
    </w:p>
    <w:p w14:paraId="712B447E" w14:textId="77777777" w:rsidR="00635629" w:rsidRPr="002A3FAD" w:rsidRDefault="00635629" w:rsidP="005D482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Kim, S. Y., Mansfield, E. D., &amp; Milner, H. V. (2016). </w:t>
      </w:r>
      <w:r w:rsidRPr="002A3FA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Regional trade governance</w:t>
      </w:r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(pp. 323-50). Oxford: Oxford University Press.</w:t>
      </w:r>
    </w:p>
    <w:p w14:paraId="50462A2D" w14:textId="77777777" w:rsidR="005D482C" w:rsidRPr="002A3FAD" w:rsidRDefault="005D482C" w:rsidP="005D482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1F607C5" w14:textId="6ED72F80" w:rsidR="001F38AA" w:rsidRPr="002A3FAD" w:rsidRDefault="00CE493D" w:rsidP="005D482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3F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Class 7: </w:t>
      </w:r>
      <w:r w:rsidR="00976DDA" w:rsidRPr="002A3F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Monetary cooperation</w:t>
      </w:r>
    </w:p>
    <w:p w14:paraId="02710569" w14:textId="77777777" w:rsidR="005D482C" w:rsidRPr="002A3FAD" w:rsidRDefault="005D482C" w:rsidP="005D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EE3F41" w14:textId="2ECCD0BF" w:rsidR="000F628D" w:rsidRPr="002A3FAD" w:rsidRDefault="000F628D" w:rsidP="005D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FAD">
        <w:rPr>
          <w:rFonts w:ascii="Times New Roman" w:hAnsi="Times New Roman" w:cs="Times New Roman"/>
          <w:sz w:val="24"/>
          <w:szCs w:val="24"/>
        </w:rPr>
        <w:t>Required:</w:t>
      </w:r>
    </w:p>
    <w:p w14:paraId="1025270E" w14:textId="6E47CC4B" w:rsidR="003B51C6" w:rsidRPr="002A3FAD" w:rsidRDefault="003B51C6" w:rsidP="005D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FAD">
        <w:rPr>
          <w:rFonts w:ascii="Times New Roman" w:hAnsi="Times New Roman" w:cs="Times New Roman"/>
          <w:sz w:val="24"/>
          <w:szCs w:val="24"/>
        </w:rPr>
        <w:t>The IMF: The World’s Controversial Financial Firefighter</w:t>
      </w:r>
      <w:r w:rsidR="00AB713C" w:rsidRPr="002A3FAD">
        <w:rPr>
          <w:rFonts w:ascii="Times New Roman" w:hAnsi="Times New Roman" w:cs="Times New Roman"/>
          <w:sz w:val="24"/>
          <w:szCs w:val="24"/>
        </w:rPr>
        <w:t xml:space="preserve">, </w:t>
      </w:r>
      <w:r w:rsidR="00AB713C" w:rsidRPr="002A3FAD">
        <w:rPr>
          <w:rFonts w:ascii="Times New Roman" w:hAnsi="Times New Roman" w:cs="Times New Roman"/>
          <w:i/>
          <w:iCs/>
          <w:sz w:val="24"/>
          <w:szCs w:val="24"/>
        </w:rPr>
        <w:t>Council on Foreign Relations</w:t>
      </w:r>
      <w:r w:rsidR="00AB713C" w:rsidRPr="002A3FAD">
        <w:rPr>
          <w:rFonts w:ascii="Times New Roman" w:hAnsi="Times New Roman" w:cs="Times New Roman"/>
          <w:sz w:val="24"/>
          <w:szCs w:val="24"/>
        </w:rPr>
        <w:t>.</w:t>
      </w:r>
    </w:p>
    <w:p w14:paraId="40A384FE" w14:textId="77777777" w:rsidR="005D482C" w:rsidRPr="002A3FAD" w:rsidRDefault="005D482C" w:rsidP="005D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2B075" w14:textId="44E92E56" w:rsidR="003B51C6" w:rsidRPr="002A3FAD" w:rsidRDefault="003B51C6" w:rsidP="005D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FAD">
        <w:rPr>
          <w:rFonts w:ascii="Times New Roman" w:hAnsi="Times New Roman" w:cs="Times New Roman"/>
          <w:sz w:val="24"/>
          <w:szCs w:val="24"/>
        </w:rPr>
        <w:t>Optional:</w:t>
      </w:r>
    </w:p>
    <w:p w14:paraId="6FA6B235" w14:textId="74BB8C10" w:rsidR="00F037A5" w:rsidRPr="002A3FAD" w:rsidRDefault="00F70075" w:rsidP="005D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FAD">
        <w:rPr>
          <w:rFonts w:ascii="Times New Roman" w:hAnsi="Times New Roman" w:cs="Times New Roman"/>
          <w:sz w:val="24"/>
          <w:szCs w:val="24"/>
        </w:rPr>
        <w:t xml:space="preserve">Oatley, T. (2019). Cooperation, Conflict, and Crisis in the Contemporary International Monetary System, in International Political Economy. </w:t>
      </w:r>
    </w:p>
    <w:p w14:paraId="2A5AC044" w14:textId="6CA0CB5D" w:rsidR="003B51C6" w:rsidRPr="002A3FAD" w:rsidRDefault="00E463EC" w:rsidP="005D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FAD">
        <w:rPr>
          <w:rFonts w:ascii="Times New Roman" w:hAnsi="Times New Roman" w:cs="Times New Roman"/>
          <w:sz w:val="24"/>
          <w:szCs w:val="24"/>
        </w:rPr>
        <w:t>McNamara, K. (2016). Regional monetary and financial governance. The Oxford handbook of comparative regionalism, 351-373.</w:t>
      </w:r>
    </w:p>
    <w:p w14:paraId="7EFABD86" w14:textId="77777777" w:rsidR="005D482C" w:rsidRPr="002A3FAD" w:rsidRDefault="005D482C" w:rsidP="005D482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694F8B8" w14:textId="5C31D665" w:rsidR="00D0776B" w:rsidRPr="002A3FAD" w:rsidRDefault="00CE493D" w:rsidP="005D482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3F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Class 8: </w:t>
      </w:r>
      <w:r w:rsidR="00E00E89" w:rsidRPr="002A3F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In-class midterm</w:t>
      </w:r>
      <w:r w:rsidR="001F38AA" w:rsidRPr="002A3F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2DFF56F" w14:textId="77777777" w:rsidR="005D482C" w:rsidRPr="002A3FAD" w:rsidRDefault="005D482C" w:rsidP="005D482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C1670C0" w14:textId="7445BFE7" w:rsidR="001F38AA" w:rsidRPr="002A3FAD" w:rsidRDefault="00CE493D" w:rsidP="005D482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3F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Class 9</w:t>
      </w:r>
      <w:r w:rsidR="004867FB" w:rsidRPr="002A3F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E00E89" w:rsidRPr="002A3F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Security cooperation</w:t>
      </w:r>
      <w:r w:rsidR="0098270D" w:rsidRPr="002A3F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66C4AA24" w14:textId="77777777" w:rsidR="005D482C" w:rsidRPr="002A3FAD" w:rsidRDefault="005D482C" w:rsidP="005D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27B47B" w14:textId="54D7682F" w:rsidR="001538A2" w:rsidRPr="002A3FAD" w:rsidRDefault="001538A2" w:rsidP="005D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FAD">
        <w:rPr>
          <w:rFonts w:ascii="Times New Roman" w:hAnsi="Times New Roman" w:cs="Times New Roman"/>
          <w:sz w:val="24"/>
          <w:szCs w:val="24"/>
        </w:rPr>
        <w:t xml:space="preserve">Required: </w:t>
      </w:r>
    </w:p>
    <w:p w14:paraId="3443C9E5" w14:textId="370A6E99" w:rsidR="001538A2" w:rsidRPr="00A879D7" w:rsidRDefault="001538A2" w:rsidP="005D482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A3FAD">
        <w:rPr>
          <w:rFonts w:ascii="Times New Roman" w:hAnsi="Times New Roman" w:cs="Times New Roman"/>
          <w:sz w:val="24"/>
          <w:szCs w:val="24"/>
        </w:rPr>
        <w:t>Ukraine war follows decades of warnings that NATO expansion into Eastern Europe could provoke Russia</w:t>
      </w:r>
      <w:r w:rsidR="00A879D7">
        <w:rPr>
          <w:rFonts w:ascii="Times New Roman" w:hAnsi="Times New Roman" w:cs="Times New Roman"/>
          <w:sz w:val="24"/>
          <w:szCs w:val="24"/>
        </w:rPr>
        <w:t>.</w:t>
      </w:r>
      <w:r w:rsidRPr="002A3FAD">
        <w:rPr>
          <w:rFonts w:ascii="Times New Roman" w:hAnsi="Times New Roman" w:cs="Times New Roman"/>
          <w:sz w:val="24"/>
          <w:szCs w:val="24"/>
        </w:rPr>
        <w:t xml:space="preserve"> </w:t>
      </w:r>
      <w:r w:rsidRPr="00A879D7">
        <w:rPr>
          <w:rFonts w:ascii="Times New Roman" w:hAnsi="Times New Roman" w:cs="Times New Roman"/>
          <w:i/>
          <w:iCs/>
          <w:sz w:val="24"/>
          <w:szCs w:val="24"/>
        </w:rPr>
        <w:t>The Conversation.</w:t>
      </w:r>
    </w:p>
    <w:p w14:paraId="5E51C4A5" w14:textId="77777777" w:rsidR="005D482C" w:rsidRPr="002A3FAD" w:rsidRDefault="005D482C" w:rsidP="005D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A52FA8" w14:textId="21C00378" w:rsidR="001538A2" w:rsidRPr="002A3FAD" w:rsidRDefault="001538A2" w:rsidP="005D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FAD">
        <w:rPr>
          <w:rFonts w:ascii="Times New Roman" w:hAnsi="Times New Roman" w:cs="Times New Roman"/>
          <w:sz w:val="24"/>
          <w:szCs w:val="24"/>
        </w:rPr>
        <w:t xml:space="preserve">Optional: </w:t>
      </w:r>
    </w:p>
    <w:p w14:paraId="5DE535C0" w14:textId="77777777" w:rsidR="00977F49" w:rsidRPr="002A3FAD" w:rsidRDefault="00977F49" w:rsidP="005D482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Walter, B. F., Howard, L. M., &amp; </w:t>
      </w:r>
      <w:proofErr w:type="spellStart"/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Fortna</w:t>
      </w:r>
      <w:proofErr w:type="spellEnd"/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V. P. (2021). The extraordinary relationship between peacekeeping and peace. </w:t>
      </w:r>
      <w:r w:rsidRPr="002A3FA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British Journal of Political Science</w:t>
      </w:r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A3FA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51</w:t>
      </w:r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(4), 1705-1722.</w:t>
      </w:r>
    </w:p>
    <w:p w14:paraId="23781BC1" w14:textId="55DB6CAE" w:rsidR="00CF61ED" w:rsidRPr="002A3FAD" w:rsidRDefault="00CF61ED" w:rsidP="005D482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Haftel</w:t>
      </w:r>
      <w:proofErr w:type="spellEnd"/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Y. Z., &amp; Hofmann, S. C. (2017). Institutional authority and security cooperation within regional economic organizations. </w:t>
      </w:r>
      <w:r w:rsidRPr="002A3FA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Peace Research</w:t>
      </w:r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A3FA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54</w:t>
      </w:r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(4), 484-498.</w:t>
      </w:r>
    </w:p>
    <w:p w14:paraId="419519B4" w14:textId="77777777" w:rsidR="001538A2" w:rsidRPr="002A3FAD" w:rsidRDefault="001538A2" w:rsidP="005D482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A3FAD">
        <w:rPr>
          <w:rFonts w:ascii="Times New Roman" w:hAnsi="Times New Roman" w:cs="Times New Roman"/>
          <w:sz w:val="24"/>
          <w:szCs w:val="24"/>
        </w:rPr>
        <w:t xml:space="preserve">African Mediators Outperform their non-African Counterparts-Here’s Why. </w:t>
      </w:r>
      <w:r w:rsidRPr="002A3FAD">
        <w:rPr>
          <w:rFonts w:ascii="Times New Roman" w:hAnsi="Times New Roman" w:cs="Times New Roman"/>
          <w:i/>
          <w:iCs/>
          <w:sz w:val="24"/>
          <w:szCs w:val="24"/>
        </w:rPr>
        <w:t xml:space="preserve">Political Violence at a Glance. </w:t>
      </w:r>
    </w:p>
    <w:p w14:paraId="35787F16" w14:textId="77777777" w:rsidR="005D482C" w:rsidRPr="002A3FAD" w:rsidRDefault="005D482C" w:rsidP="005D482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7DEE65D" w14:textId="01F1D4AC" w:rsidR="00A5067C" w:rsidRPr="002A3FAD" w:rsidRDefault="00CE493D" w:rsidP="005D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F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Class 10: </w:t>
      </w:r>
      <w:r w:rsidR="00E00E89" w:rsidRPr="002A3F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Norms, human rights, and international law</w:t>
      </w:r>
      <w:r w:rsidR="00A5067C" w:rsidRPr="002A3F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85C64" w14:textId="77777777" w:rsidR="005D482C" w:rsidRPr="002A3FAD" w:rsidRDefault="005D482C" w:rsidP="005D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CC5B41" w14:textId="6AB03619" w:rsidR="00790F73" w:rsidRPr="002A3FAD" w:rsidRDefault="00790F73" w:rsidP="005D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FAD">
        <w:rPr>
          <w:rFonts w:ascii="Times New Roman" w:hAnsi="Times New Roman" w:cs="Times New Roman"/>
          <w:sz w:val="24"/>
          <w:szCs w:val="24"/>
        </w:rPr>
        <w:t>Required:</w:t>
      </w:r>
    </w:p>
    <w:p w14:paraId="09D5863D" w14:textId="77777777" w:rsidR="00790F73" w:rsidRPr="00A879D7" w:rsidRDefault="00790F73" w:rsidP="005D482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A3FAD">
        <w:rPr>
          <w:rFonts w:ascii="Times New Roman" w:hAnsi="Times New Roman" w:cs="Times New Roman"/>
          <w:sz w:val="24"/>
          <w:szCs w:val="24"/>
        </w:rPr>
        <w:t xml:space="preserve">Why does the International Criminal Court not have more support? </w:t>
      </w:r>
      <w:r w:rsidRPr="00A879D7">
        <w:rPr>
          <w:rFonts w:ascii="Times New Roman" w:hAnsi="Times New Roman" w:cs="Times New Roman"/>
          <w:i/>
          <w:iCs/>
          <w:sz w:val="24"/>
          <w:szCs w:val="24"/>
        </w:rPr>
        <w:t xml:space="preserve">The Economist. </w:t>
      </w:r>
    </w:p>
    <w:p w14:paraId="6CD6BDDD" w14:textId="77777777" w:rsidR="005D482C" w:rsidRPr="002A3FAD" w:rsidRDefault="005D482C" w:rsidP="005D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8B796C" w14:textId="201F5398" w:rsidR="00790F73" w:rsidRPr="002A3FAD" w:rsidRDefault="00790F73" w:rsidP="005D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FAD">
        <w:rPr>
          <w:rFonts w:ascii="Times New Roman" w:hAnsi="Times New Roman" w:cs="Times New Roman"/>
          <w:sz w:val="24"/>
          <w:szCs w:val="24"/>
        </w:rPr>
        <w:t>Optional:</w:t>
      </w:r>
    </w:p>
    <w:p w14:paraId="04BE04F9" w14:textId="77777777" w:rsidR="00790F73" w:rsidRPr="002A3FAD" w:rsidRDefault="00790F73" w:rsidP="005D482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Pevehouse</w:t>
      </w:r>
      <w:proofErr w:type="spellEnd"/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J. C. (2016). Regional human rights and democracy governance. In </w:t>
      </w:r>
      <w:r w:rsidRPr="002A3FA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Oxford Handbook of Comparative Regionalism</w:t>
      </w:r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2DFEB981" w14:textId="77777777" w:rsidR="005D482C" w:rsidRPr="002A3FAD" w:rsidRDefault="005D482C" w:rsidP="005D482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8E2AB5A" w14:textId="129D0CBF" w:rsidR="00797900" w:rsidRPr="002A3FAD" w:rsidRDefault="00CE493D" w:rsidP="005D482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3F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Class 11: </w:t>
      </w:r>
      <w:r w:rsidR="00543DA4" w:rsidRPr="002A3F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Development</w:t>
      </w:r>
      <w:r w:rsidR="00005E63" w:rsidRPr="002A3F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54F372AB" w14:textId="77777777" w:rsidR="005D482C" w:rsidRPr="002A3FAD" w:rsidRDefault="005D482C" w:rsidP="005D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C6B149" w14:textId="053ECAB7" w:rsidR="00543DA4" w:rsidRPr="002A3FAD" w:rsidRDefault="00543DA4" w:rsidP="005D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FAD">
        <w:rPr>
          <w:rFonts w:ascii="Times New Roman" w:hAnsi="Times New Roman" w:cs="Times New Roman"/>
          <w:sz w:val="24"/>
          <w:szCs w:val="24"/>
        </w:rPr>
        <w:t>Required:</w:t>
      </w:r>
    </w:p>
    <w:p w14:paraId="1442BE4E" w14:textId="7028059B" w:rsidR="00543DA4" w:rsidRPr="002A3FAD" w:rsidRDefault="00543DA4" w:rsidP="005D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FAD">
        <w:rPr>
          <w:rFonts w:ascii="Times New Roman" w:hAnsi="Times New Roman" w:cs="Times New Roman"/>
          <w:sz w:val="24"/>
          <w:szCs w:val="24"/>
        </w:rPr>
        <w:lastRenderedPageBreak/>
        <w:t>TBA</w:t>
      </w:r>
    </w:p>
    <w:p w14:paraId="2EA6158B" w14:textId="77777777" w:rsidR="005D482C" w:rsidRPr="002A3FAD" w:rsidRDefault="005D482C" w:rsidP="005D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8B60D2" w14:textId="1A830010" w:rsidR="00543DA4" w:rsidRPr="002A3FAD" w:rsidRDefault="00543DA4" w:rsidP="005D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FAD">
        <w:rPr>
          <w:rFonts w:ascii="Times New Roman" w:hAnsi="Times New Roman" w:cs="Times New Roman"/>
          <w:sz w:val="24"/>
          <w:szCs w:val="24"/>
        </w:rPr>
        <w:t>Optional:</w:t>
      </w:r>
    </w:p>
    <w:p w14:paraId="010E31C2" w14:textId="4EB685B8" w:rsidR="00543DA4" w:rsidRPr="002A3FAD" w:rsidRDefault="000F62CD" w:rsidP="005D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Findley, M. G. (2018). Does foreign aid build </w:t>
      </w:r>
      <w:proofErr w:type="gramStart"/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peace?.</w:t>
      </w:r>
      <w:proofErr w:type="gramEnd"/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2A3FA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Annual Review of Political Science</w:t>
      </w:r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A3FA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21</w:t>
      </w:r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359-384.</w:t>
      </w:r>
    </w:p>
    <w:p w14:paraId="5D5F5B71" w14:textId="77777777" w:rsidR="005D482C" w:rsidRPr="002A3FAD" w:rsidRDefault="005D482C" w:rsidP="005D482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D383515" w14:textId="34954406" w:rsidR="00D0776B" w:rsidRPr="002A3FAD" w:rsidRDefault="00CE493D" w:rsidP="005D482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3F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Class 12: </w:t>
      </w:r>
      <w:r w:rsidR="005B0C15" w:rsidRPr="002A3F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Borders and migration</w:t>
      </w:r>
    </w:p>
    <w:p w14:paraId="7CF1A9A9" w14:textId="77777777" w:rsidR="005D482C" w:rsidRPr="002A3FAD" w:rsidRDefault="005D482C" w:rsidP="005D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86D37" w14:textId="2E43DFE9" w:rsidR="00C04A5C" w:rsidRPr="002A3FAD" w:rsidRDefault="00C04A5C" w:rsidP="005D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FAD">
        <w:rPr>
          <w:rFonts w:ascii="Times New Roman" w:hAnsi="Times New Roman" w:cs="Times New Roman"/>
          <w:sz w:val="24"/>
          <w:szCs w:val="24"/>
        </w:rPr>
        <w:t>Required:</w:t>
      </w:r>
    </w:p>
    <w:p w14:paraId="0E329A45" w14:textId="7B8CCD7D" w:rsidR="00C04A5C" w:rsidRPr="002A3FAD" w:rsidRDefault="00C04A5C" w:rsidP="005D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FAD">
        <w:rPr>
          <w:rFonts w:ascii="Times New Roman" w:hAnsi="Times New Roman" w:cs="Times New Roman"/>
          <w:sz w:val="24"/>
          <w:szCs w:val="24"/>
        </w:rPr>
        <w:t>Why the arguments against immigration are so popular</w:t>
      </w:r>
      <w:r w:rsidR="00A879D7">
        <w:rPr>
          <w:rFonts w:ascii="Times New Roman" w:hAnsi="Times New Roman" w:cs="Times New Roman"/>
          <w:sz w:val="24"/>
          <w:szCs w:val="24"/>
        </w:rPr>
        <w:t>.</w:t>
      </w:r>
      <w:r w:rsidRPr="002A3FAD">
        <w:rPr>
          <w:rFonts w:ascii="Times New Roman" w:hAnsi="Times New Roman" w:cs="Times New Roman"/>
          <w:sz w:val="24"/>
          <w:szCs w:val="24"/>
        </w:rPr>
        <w:t xml:space="preserve"> </w:t>
      </w:r>
      <w:r w:rsidR="00A879D7" w:rsidRPr="00A879D7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A879D7">
        <w:rPr>
          <w:rFonts w:ascii="Times New Roman" w:hAnsi="Times New Roman" w:cs="Times New Roman"/>
          <w:i/>
          <w:iCs/>
          <w:sz w:val="24"/>
          <w:szCs w:val="24"/>
        </w:rPr>
        <w:t>Economist</w:t>
      </w:r>
      <w:r w:rsidRPr="002A3FAD">
        <w:rPr>
          <w:rFonts w:ascii="Times New Roman" w:hAnsi="Times New Roman" w:cs="Times New Roman"/>
          <w:sz w:val="24"/>
          <w:szCs w:val="24"/>
        </w:rPr>
        <w:t>.</w:t>
      </w:r>
    </w:p>
    <w:p w14:paraId="460FEAAB" w14:textId="542C30A8" w:rsidR="00C04A5C" w:rsidRPr="002A3FAD" w:rsidRDefault="00C04A5C" w:rsidP="005D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FAD">
        <w:rPr>
          <w:rFonts w:ascii="Times New Roman" w:hAnsi="Times New Roman" w:cs="Times New Roman"/>
          <w:sz w:val="24"/>
          <w:szCs w:val="24"/>
        </w:rPr>
        <w:t>Europe is bankrolling a force that routinely abuses African migrants</w:t>
      </w:r>
      <w:r w:rsidR="00A879D7">
        <w:rPr>
          <w:rFonts w:ascii="Times New Roman" w:hAnsi="Times New Roman" w:cs="Times New Roman"/>
          <w:sz w:val="24"/>
          <w:szCs w:val="24"/>
        </w:rPr>
        <w:t xml:space="preserve">. </w:t>
      </w:r>
      <w:r w:rsidR="00A879D7" w:rsidRPr="00A879D7">
        <w:rPr>
          <w:rFonts w:ascii="Times New Roman" w:hAnsi="Times New Roman" w:cs="Times New Roman"/>
          <w:i/>
          <w:iCs/>
          <w:sz w:val="24"/>
          <w:szCs w:val="24"/>
        </w:rPr>
        <w:t>The Economist</w:t>
      </w:r>
      <w:r w:rsidR="00A879D7" w:rsidRPr="002A3FAD">
        <w:rPr>
          <w:rFonts w:ascii="Times New Roman" w:hAnsi="Times New Roman" w:cs="Times New Roman"/>
          <w:sz w:val="24"/>
          <w:szCs w:val="24"/>
        </w:rPr>
        <w:t>.</w:t>
      </w:r>
    </w:p>
    <w:p w14:paraId="686C3A12" w14:textId="77777777" w:rsidR="005D482C" w:rsidRPr="002A3FAD" w:rsidRDefault="005D482C" w:rsidP="005D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AA72AB" w14:textId="454E5052" w:rsidR="00C04A5C" w:rsidRPr="002A3FAD" w:rsidRDefault="00C04A5C" w:rsidP="005D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FAD">
        <w:rPr>
          <w:rFonts w:ascii="Times New Roman" w:hAnsi="Times New Roman" w:cs="Times New Roman"/>
          <w:sz w:val="24"/>
          <w:szCs w:val="24"/>
        </w:rPr>
        <w:t>Optional:</w:t>
      </w:r>
    </w:p>
    <w:p w14:paraId="62CA32F2" w14:textId="364A9DF0" w:rsidR="002A3FAD" w:rsidRPr="002A3FAD" w:rsidRDefault="002A3FAD" w:rsidP="005D482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World Migration Report (2022). International Organization of Migration. </w:t>
      </w:r>
    </w:p>
    <w:p w14:paraId="45634ADB" w14:textId="78E776EC" w:rsidR="00851796" w:rsidRPr="002A3FAD" w:rsidRDefault="00851796" w:rsidP="005D482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Simmons, B. A. (2019). Border rules. </w:t>
      </w:r>
      <w:r w:rsidRPr="002A3FA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International Studies Review</w:t>
      </w:r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A3FA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21</w:t>
      </w:r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256-283.</w:t>
      </w:r>
    </w:p>
    <w:p w14:paraId="04FDEE14" w14:textId="55B6157D" w:rsidR="00C04A5C" w:rsidRPr="002A3FAD" w:rsidRDefault="00C04A5C" w:rsidP="005D482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Lavenex</w:t>
      </w:r>
      <w:proofErr w:type="spellEnd"/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S., </w:t>
      </w:r>
      <w:proofErr w:type="spellStart"/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Jurje</w:t>
      </w:r>
      <w:proofErr w:type="spellEnd"/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F., Givens, T. E., &amp; Buchanan, R. (2016). Regional migration governance. </w:t>
      </w:r>
      <w:r w:rsidRPr="002A3FA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Oxford handbook of comparative regionalism</w:t>
      </w:r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457-485.</w:t>
      </w:r>
    </w:p>
    <w:p w14:paraId="3FFC18C0" w14:textId="77777777" w:rsidR="005D482C" w:rsidRPr="002A3FAD" w:rsidRDefault="005D482C" w:rsidP="005D482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0498EEC" w14:textId="5E06A530" w:rsidR="00B67473" w:rsidRPr="002A3FAD" w:rsidRDefault="00CE493D" w:rsidP="005D482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3F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Class 13: </w:t>
      </w:r>
      <w:r w:rsidR="005B0C15" w:rsidRPr="002A3F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Cooperation on climate &amp; health</w:t>
      </w:r>
    </w:p>
    <w:p w14:paraId="6AAD85E1" w14:textId="77777777" w:rsidR="005D482C" w:rsidRPr="002A3FAD" w:rsidRDefault="005D482C" w:rsidP="005D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BD460D" w14:textId="1AFCAE0A" w:rsidR="000A4CE6" w:rsidRPr="002A3FAD" w:rsidRDefault="000A4CE6" w:rsidP="005D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FAD">
        <w:rPr>
          <w:rFonts w:ascii="Times New Roman" w:hAnsi="Times New Roman" w:cs="Times New Roman"/>
          <w:sz w:val="24"/>
          <w:szCs w:val="24"/>
        </w:rPr>
        <w:t>Required:</w:t>
      </w:r>
    </w:p>
    <w:p w14:paraId="4B3559CE" w14:textId="77777777" w:rsidR="000A4CE6" w:rsidRPr="00A879D7" w:rsidRDefault="000A4CE6" w:rsidP="005D482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A3FAD">
        <w:rPr>
          <w:rFonts w:ascii="Times New Roman" w:hAnsi="Times New Roman" w:cs="Times New Roman"/>
          <w:sz w:val="24"/>
          <w:szCs w:val="24"/>
        </w:rPr>
        <w:t xml:space="preserve">Competition with China Can Save the Planet. </w:t>
      </w:r>
      <w:r w:rsidRPr="00A879D7">
        <w:rPr>
          <w:rFonts w:ascii="Times New Roman" w:hAnsi="Times New Roman" w:cs="Times New Roman"/>
          <w:i/>
          <w:iCs/>
          <w:sz w:val="24"/>
          <w:szCs w:val="24"/>
        </w:rPr>
        <w:t xml:space="preserve">Foreign Affairs. </w:t>
      </w:r>
    </w:p>
    <w:p w14:paraId="001895E1" w14:textId="77777777" w:rsidR="005D482C" w:rsidRPr="002A3FAD" w:rsidRDefault="005D482C" w:rsidP="005D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C3220E" w14:textId="1DF5F72F" w:rsidR="000A4CE6" w:rsidRPr="002A3FAD" w:rsidRDefault="000A4CE6" w:rsidP="005D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FAD">
        <w:rPr>
          <w:rFonts w:ascii="Times New Roman" w:hAnsi="Times New Roman" w:cs="Times New Roman"/>
          <w:sz w:val="24"/>
          <w:szCs w:val="24"/>
        </w:rPr>
        <w:t>Optional:</w:t>
      </w:r>
    </w:p>
    <w:p w14:paraId="50FE5458" w14:textId="77777777" w:rsidR="000A4CE6" w:rsidRPr="002A3FAD" w:rsidRDefault="000A4CE6" w:rsidP="005D482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Haas, P. M. (2016). Regional environmental governance. </w:t>
      </w:r>
      <w:r w:rsidRPr="002A3FA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Oxford handbook of comparative regionalism</w:t>
      </w:r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430-56.</w:t>
      </w:r>
    </w:p>
    <w:p w14:paraId="47F684F7" w14:textId="77777777" w:rsidR="000A4CE6" w:rsidRPr="002A3FAD" w:rsidRDefault="000A4CE6" w:rsidP="005D482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Hale, T. (2020). Transnational actors and transnational governance in global environmental politics. </w:t>
      </w:r>
      <w:r w:rsidRPr="002A3FA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Annual Review of Political Science</w:t>
      </w:r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A3FA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23</w:t>
      </w:r>
      <w:r w:rsidRPr="002A3F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203-220.</w:t>
      </w:r>
    </w:p>
    <w:p w14:paraId="7156AA4D" w14:textId="77777777" w:rsidR="00E42F23" w:rsidRPr="002A3FAD" w:rsidRDefault="00E42F23" w:rsidP="005D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2F23" w:rsidRPr="002A3FA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A7B64" w14:textId="77777777" w:rsidR="00B41CF6" w:rsidRDefault="00B41CF6" w:rsidP="005769A9">
      <w:pPr>
        <w:spacing w:after="0" w:line="240" w:lineRule="auto"/>
      </w:pPr>
      <w:r>
        <w:separator/>
      </w:r>
    </w:p>
  </w:endnote>
  <w:endnote w:type="continuationSeparator" w:id="0">
    <w:p w14:paraId="74A1B3AF" w14:textId="77777777" w:rsidR="00B41CF6" w:rsidRDefault="00B41CF6" w:rsidP="0057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97D71" w14:textId="77777777" w:rsidR="00B41CF6" w:rsidRDefault="00B41CF6" w:rsidP="005769A9">
      <w:pPr>
        <w:spacing w:after="0" w:line="240" w:lineRule="auto"/>
      </w:pPr>
      <w:r>
        <w:separator/>
      </w:r>
    </w:p>
  </w:footnote>
  <w:footnote w:type="continuationSeparator" w:id="0">
    <w:p w14:paraId="5315AF94" w14:textId="77777777" w:rsidR="00B41CF6" w:rsidRDefault="00B41CF6" w:rsidP="00576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A8382" w14:textId="3EFF4F68" w:rsidR="002E70D3" w:rsidRDefault="002E70D3" w:rsidP="005769A9">
    <w:pPr>
      <w:pStyle w:val="Header"/>
      <w:jc w:val="center"/>
    </w:pPr>
    <w:r>
      <w:rPr>
        <w:rFonts w:ascii="Times New Roman" w:eastAsia="Times New Roman" w:hAnsi="Times New Roman" w:cs="Times New Roman"/>
        <w:b/>
        <w:sz w:val="20"/>
        <w:szCs w:val="20"/>
        <w:lang w:bidi="ar-SA"/>
      </w:rPr>
      <w:t xml:space="preserve">Note: </w:t>
    </w:r>
    <w:r w:rsidRPr="005769A9">
      <w:rPr>
        <w:rFonts w:ascii="Times New Roman" w:eastAsia="Times New Roman" w:hAnsi="Times New Roman" w:cs="Times New Roman"/>
        <w:b/>
        <w:sz w:val="20"/>
        <w:szCs w:val="20"/>
        <w:lang w:bidi="ar-SA"/>
      </w:rPr>
      <w:t>This is a draft syllabus. An updated version will be provided in advance of Week 1 of the course.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6B"/>
    <w:rsid w:val="00005E63"/>
    <w:rsid w:val="000235CC"/>
    <w:rsid w:val="00025878"/>
    <w:rsid w:val="0009024A"/>
    <w:rsid w:val="000A4CE6"/>
    <w:rsid w:val="000F587F"/>
    <w:rsid w:val="000F628D"/>
    <w:rsid w:val="000F62CD"/>
    <w:rsid w:val="00110792"/>
    <w:rsid w:val="00123263"/>
    <w:rsid w:val="0014239A"/>
    <w:rsid w:val="001538A2"/>
    <w:rsid w:val="00155674"/>
    <w:rsid w:val="001E0CA9"/>
    <w:rsid w:val="001F38AA"/>
    <w:rsid w:val="001F7FC4"/>
    <w:rsid w:val="00221B26"/>
    <w:rsid w:val="002A3FAD"/>
    <w:rsid w:val="002B07A6"/>
    <w:rsid w:val="002C782B"/>
    <w:rsid w:val="002E70D3"/>
    <w:rsid w:val="00317313"/>
    <w:rsid w:val="003768BD"/>
    <w:rsid w:val="003A4002"/>
    <w:rsid w:val="003B51C6"/>
    <w:rsid w:val="003C565A"/>
    <w:rsid w:val="003D7C20"/>
    <w:rsid w:val="004136B8"/>
    <w:rsid w:val="00432675"/>
    <w:rsid w:val="00437BEB"/>
    <w:rsid w:val="00480005"/>
    <w:rsid w:val="004867FB"/>
    <w:rsid w:val="005062CC"/>
    <w:rsid w:val="005150F5"/>
    <w:rsid w:val="005329D6"/>
    <w:rsid w:val="00543DA4"/>
    <w:rsid w:val="00544E8C"/>
    <w:rsid w:val="00571842"/>
    <w:rsid w:val="005769A9"/>
    <w:rsid w:val="0058454F"/>
    <w:rsid w:val="00585A90"/>
    <w:rsid w:val="00585E67"/>
    <w:rsid w:val="005A2686"/>
    <w:rsid w:val="005A3A55"/>
    <w:rsid w:val="005A66FA"/>
    <w:rsid w:val="005B0C15"/>
    <w:rsid w:val="005C7B9D"/>
    <w:rsid w:val="005D482C"/>
    <w:rsid w:val="00622450"/>
    <w:rsid w:val="00635629"/>
    <w:rsid w:val="006617BD"/>
    <w:rsid w:val="006C398C"/>
    <w:rsid w:val="006D22D9"/>
    <w:rsid w:val="006D3724"/>
    <w:rsid w:val="00722763"/>
    <w:rsid w:val="00757A25"/>
    <w:rsid w:val="00790F73"/>
    <w:rsid w:val="00792302"/>
    <w:rsid w:val="00797900"/>
    <w:rsid w:val="00851796"/>
    <w:rsid w:val="00852ADE"/>
    <w:rsid w:val="0085330D"/>
    <w:rsid w:val="00865807"/>
    <w:rsid w:val="00882B19"/>
    <w:rsid w:val="008971E8"/>
    <w:rsid w:val="008D5DA4"/>
    <w:rsid w:val="00972C5C"/>
    <w:rsid w:val="00976DDA"/>
    <w:rsid w:val="00977F49"/>
    <w:rsid w:val="0098270D"/>
    <w:rsid w:val="009B08B9"/>
    <w:rsid w:val="009C0527"/>
    <w:rsid w:val="009C56F4"/>
    <w:rsid w:val="009D1879"/>
    <w:rsid w:val="00A5067C"/>
    <w:rsid w:val="00A568CD"/>
    <w:rsid w:val="00A879D7"/>
    <w:rsid w:val="00AA3099"/>
    <w:rsid w:val="00AB713C"/>
    <w:rsid w:val="00AC3AF0"/>
    <w:rsid w:val="00AC47D8"/>
    <w:rsid w:val="00AD3B5D"/>
    <w:rsid w:val="00B32AE1"/>
    <w:rsid w:val="00B41CF6"/>
    <w:rsid w:val="00B67473"/>
    <w:rsid w:val="00B75713"/>
    <w:rsid w:val="00BD241C"/>
    <w:rsid w:val="00BD6254"/>
    <w:rsid w:val="00BD674A"/>
    <w:rsid w:val="00BE787F"/>
    <w:rsid w:val="00C04A5C"/>
    <w:rsid w:val="00C10EEA"/>
    <w:rsid w:val="00CC08C7"/>
    <w:rsid w:val="00CE493D"/>
    <w:rsid w:val="00CF61ED"/>
    <w:rsid w:val="00D0776B"/>
    <w:rsid w:val="00D33B46"/>
    <w:rsid w:val="00D52A63"/>
    <w:rsid w:val="00D736B6"/>
    <w:rsid w:val="00E00E89"/>
    <w:rsid w:val="00E12795"/>
    <w:rsid w:val="00E42F23"/>
    <w:rsid w:val="00E463EC"/>
    <w:rsid w:val="00E715A9"/>
    <w:rsid w:val="00EF4E03"/>
    <w:rsid w:val="00EF531B"/>
    <w:rsid w:val="00F037A5"/>
    <w:rsid w:val="00F05B9B"/>
    <w:rsid w:val="00F57605"/>
    <w:rsid w:val="00F57D03"/>
    <w:rsid w:val="00F70075"/>
    <w:rsid w:val="00F965B8"/>
    <w:rsid w:val="00FE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5F57FB"/>
  <w15:docId w15:val="{9BECD13D-A83C-4B20-AB80-650E337C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0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9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9A9"/>
  </w:style>
  <w:style w:type="paragraph" w:styleId="Footer">
    <w:name w:val="footer"/>
    <w:basedOn w:val="Normal"/>
    <w:link w:val="FooterChar"/>
    <w:uiPriority w:val="99"/>
    <w:unhideWhenUsed/>
    <w:rsid w:val="005769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9A9"/>
  </w:style>
  <w:style w:type="character" w:styleId="Hyperlink">
    <w:name w:val="Hyperlink"/>
    <w:basedOn w:val="DefaultParagraphFont"/>
    <w:uiPriority w:val="99"/>
    <w:unhideWhenUsed/>
    <w:rsid w:val="00AD3B5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E09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lfld-title">
    <w:name w:val="hlfld-title"/>
    <w:basedOn w:val="DefaultParagraphFont"/>
    <w:rsid w:val="00FE09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57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tbreslawsk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968</Words>
  <Characters>5520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Understanding Multilateral Institutions in Easy and Hard Times</vt:lpstr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2022-10-19T15:33:00Z</dcterms:created>
  <dcterms:modified xsi:type="dcterms:W3CDTF">2022-10-19T15:33:00Z</dcterms:modified>
</cp:coreProperties>
</file>